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F532A" w14:textId="77777777" w:rsidR="00676531" w:rsidRDefault="00754364" w:rsidP="00754364">
      <w:pPr>
        <w:ind w:left="-630"/>
        <w:jc w:val="center"/>
      </w:pPr>
      <w:r>
        <w:rPr>
          <w:noProof/>
        </w:rPr>
        <w:drawing>
          <wp:inline distT="0" distB="0" distL="0" distR="0" wp14:anchorId="367792F5" wp14:editId="244D9C6B">
            <wp:extent cx="5943600" cy="6336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4235" cy="633730"/>
                    </a:xfrm>
                    <a:prstGeom prst="rect">
                      <a:avLst/>
                    </a:prstGeom>
                    <a:noFill/>
                  </pic:spPr>
                </pic:pic>
              </a:graphicData>
            </a:graphic>
          </wp:inline>
        </w:drawing>
      </w:r>
    </w:p>
    <w:p w14:paraId="0EF657B7" w14:textId="77777777" w:rsidR="00676531" w:rsidRDefault="00676531">
      <w:pPr>
        <w:pStyle w:val="Heading1"/>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185"/>
        <w:gridCol w:w="2970"/>
        <w:gridCol w:w="3015"/>
      </w:tblGrid>
      <w:tr w:rsidR="00252373" w:rsidRPr="00252373" w14:paraId="5B08E460" w14:textId="77777777" w:rsidTr="0098373E">
        <w:trPr>
          <w:trHeight w:val="288"/>
          <w:jc w:val="center"/>
        </w:trPr>
        <w:tc>
          <w:tcPr>
            <w:tcW w:w="4185" w:type="dxa"/>
            <w:shd w:val="clear" w:color="auto" w:fill="D9D9D9"/>
            <w:vAlign w:val="center"/>
            <w:hideMark/>
          </w:tcPr>
          <w:p w14:paraId="1B8FB8B6" w14:textId="77777777" w:rsidR="00252373" w:rsidRPr="00BD2176" w:rsidRDefault="0098373E" w:rsidP="00BD2176">
            <w:pPr>
              <w:jc w:val="both"/>
              <w:rPr>
                <w:rFonts w:ascii="Calibri" w:hAnsi="Calibri" w:cs="Times New Roman"/>
                <w:bCs w:val="0"/>
                <w:sz w:val="24"/>
                <w:szCs w:val="24"/>
              </w:rPr>
            </w:pPr>
            <w:r w:rsidRPr="00BD2176">
              <w:rPr>
                <w:rFonts w:ascii="Calibri" w:hAnsi="Calibri" w:cs="Times New Roman"/>
                <w:bCs w:val="0"/>
                <w:sz w:val="24"/>
                <w:szCs w:val="24"/>
              </w:rPr>
              <w:t>POSITION TITLE</w:t>
            </w:r>
          </w:p>
        </w:tc>
        <w:tc>
          <w:tcPr>
            <w:tcW w:w="2970" w:type="dxa"/>
            <w:shd w:val="clear" w:color="auto" w:fill="D9D9D9"/>
            <w:vAlign w:val="center"/>
            <w:hideMark/>
          </w:tcPr>
          <w:p w14:paraId="73ADDE8D" w14:textId="77777777" w:rsidR="00252373" w:rsidRPr="00BD2176" w:rsidRDefault="000749D2" w:rsidP="00BD2176">
            <w:pPr>
              <w:jc w:val="both"/>
              <w:rPr>
                <w:rFonts w:ascii="Calibri" w:hAnsi="Calibri" w:cs="Times New Roman"/>
                <w:bCs w:val="0"/>
                <w:sz w:val="24"/>
                <w:szCs w:val="24"/>
              </w:rPr>
            </w:pPr>
            <w:r>
              <w:rPr>
                <w:rFonts w:ascii="Calibri" w:hAnsi="Calibri" w:cs="Times New Roman"/>
                <w:bCs w:val="0"/>
                <w:sz w:val="24"/>
                <w:szCs w:val="24"/>
              </w:rPr>
              <w:t>SUPERVISORY RESPONSIBILITY</w:t>
            </w:r>
          </w:p>
        </w:tc>
        <w:tc>
          <w:tcPr>
            <w:tcW w:w="3015" w:type="dxa"/>
            <w:shd w:val="clear" w:color="auto" w:fill="D9D9D9"/>
            <w:vAlign w:val="center"/>
            <w:hideMark/>
          </w:tcPr>
          <w:p w14:paraId="703FCF84" w14:textId="77777777" w:rsidR="00252373" w:rsidRPr="00BD2176" w:rsidRDefault="0098373E" w:rsidP="00BD2176">
            <w:pPr>
              <w:jc w:val="both"/>
              <w:rPr>
                <w:rFonts w:ascii="Calibri" w:hAnsi="Calibri" w:cs="Times New Roman"/>
                <w:bCs w:val="0"/>
                <w:sz w:val="24"/>
                <w:szCs w:val="24"/>
              </w:rPr>
            </w:pPr>
            <w:r w:rsidRPr="00BD2176">
              <w:rPr>
                <w:rFonts w:ascii="Calibri" w:hAnsi="Calibri" w:cs="Times New Roman"/>
                <w:bCs w:val="0"/>
                <w:sz w:val="24"/>
                <w:szCs w:val="24"/>
              </w:rPr>
              <w:t>REPORTS TO</w:t>
            </w:r>
          </w:p>
        </w:tc>
      </w:tr>
      <w:tr w:rsidR="00252373" w:rsidRPr="00252373" w14:paraId="6D08C21F" w14:textId="77777777" w:rsidTr="0098373E">
        <w:trPr>
          <w:trHeight w:val="576"/>
          <w:jc w:val="center"/>
        </w:trPr>
        <w:tc>
          <w:tcPr>
            <w:tcW w:w="4185" w:type="dxa"/>
            <w:shd w:val="clear" w:color="auto" w:fill="auto"/>
            <w:vAlign w:val="center"/>
          </w:tcPr>
          <w:p w14:paraId="7F2E2697" w14:textId="1A232816" w:rsidR="00252373" w:rsidRPr="00BD2176" w:rsidRDefault="007F14AC" w:rsidP="00BD2176">
            <w:pPr>
              <w:jc w:val="both"/>
              <w:rPr>
                <w:rFonts w:ascii="Calibri" w:hAnsi="Calibri" w:cs="Times New Roman"/>
                <w:bCs w:val="0"/>
                <w:sz w:val="24"/>
                <w:szCs w:val="24"/>
              </w:rPr>
            </w:pPr>
            <w:r>
              <w:rPr>
                <w:rFonts w:ascii="Calibri" w:hAnsi="Calibri" w:cs="Times New Roman"/>
                <w:bCs w:val="0"/>
                <w:sz w:val="24"/>
                <w:szCs w:val="24"/>
              </w:rPr>
              <w:t xml:space="preserve">Construction </w:t>
            </w:r>
            <w:r w:rsidR="00FF71B5">
              <w:rPr>
                <w:rFonts w:ascii="Calibri" w:hAnsi="Calibri" w:cs="Times New Roman"/>
                <w:bCs w:val="0"/>
                <w:sz w:val="24"/>
                <w:szCs w:val="24"/>
              </w:rPr>
              <w:t>Regional Manager</w:t>
            </w:r>
          </w:p>
        </w:tc>
        <w:tc>
          <w:tcPr>
            <w:tcW w:w="2970" w:type="dxa"/>
            <w:shd w:val="clear" w:color="auto" w:fill="auto"/>
            <w:vAlign w:val="center"/>
          </w:tcPr>
          <w:p w14:paraId="288B6864" w14:textId="77777777" w:rsidR="00252373" w:rsidRPr="00BD2176" w:rsidRDefault="00B1187A" w:rsidP="00BD2176">
            <w:pPr>
              <w:jc w:val="both"/>
              <w:rPr>
                <w:rFonts w:ascii="Calibri" w:hAnsi="Calibri" w:cs="Times New Roman"/>
                <w:bCs w:val="0"/>
                <w:sz w:val="24"/>
                <w:szCs w:val="24"/>
              </w:rPr>
            </w:pPr>
            <w:r>
              <w:rPr>
                <w:rFonts w:ascii="Calibri" w:hAnsi="Calibri" w:cs="Times New Roman"/>
                <w:bCs w:val="0"/>
                <w:sz w:val="24"/>
                <w:szCs w:val="24"/>
              </w:rPr>
              <w:t>Yes</w:t>
            </w:r>
          </w:p>
        </w:tc>
        <w:tc>
          <w:tcPr>
            <w:tcW w:w="3015" w:type="dxa"/>
            <w:shd w:val="clear" w:color="auto" w:fill="auto"/>
            <w:vAlign w:val="center"/>
          </w:tcPr>
          <w:p w14:paraId="07308FC9" w14:textId="249B13DF" w:rsidR="00252373" w:rsidRPr="00BD2176" w:rsidRDefault="00FF71B5" w:rsidP="00BD2176">
            <w:pPr>
              <w:jc w:val="both"/>
              <w:rPr>
                <w:rFonts w:ascii="Calibri" w:hAnsi="Calibri" w:cs="Times New Roman"/>
                <w:bCs w:val="0"/>
                <w:sz w:val="24"/>
                <w:szCs w:val="24"/>
              </w:rPr>
            </w:pPr>
            <w:r>
              <w:rPr>
                <w:rFonts w:ascii="Calibri" w:hAnsi="Calibri" w:cs="Times New Roman"/>
                <w:bCs w:val="0"/>
                <w:sz w:val="24"/>
                <w:szCs w:val="24"/>
              </w:rPr>
              <w:t>President</w:t>
            </w:r>
          </w:p>
        </w:tc>
      </w:tr>
      <w:tr w:rsidR="00252373" w:rsidRPr="00252373" w14:paraId="475432AB" w14:textId="77777777" w:rsidTr="0098373E">
        <w:trPr>
          <w:trHeight w:val="288"/>
          <w:jc w:val="center"/>
        </w:trPr>
        <w:tc>
          <w:tcPr>
            <w:tcW w:w="4185" w:type="dxa"/>
            <w:shd w:val="clear" w:color="auto" w:fill="D9D9D9"/>
            <w:vAlign w:val="center"/>
            <w:hideMark/>
          </w:tcPr>
          <w:p w14:paraId="040C10A2" w14:textId="77777777" w:rsidR="00252373" w:rsidRPr="00BD2176" w:rsidRDefault="0098373E" w:rsidP="00BD2176">
            <w:pPr>
              <w:jc w:val="both"/>
              <w:rPr>
                <w:rFonts w:ascii="Calibri" w:hAnsi="Calibri" w:cs="Times New Roman"/>
                <w:bCs w:val="0"/>
                <w:sz w:val="24"/>
                <w:szCs w:val="24"/>
              </w:rPr>
            </w:pPr>
            <w:r w:rsidRPr="00BD2176">
              <w:rPr>
                <w:rFonts w:ascii="Calibri" w:hAnsi="Calibri" w:cs="Times New Roman"/>
                <w:bCs w:val="0"/>
                <w:sz w:val="24"/>
                <w:szCs w:val="24"/>
              </w:rPr>
              <w:t>EMPLOYMENT STATUS</w:t>
            </w:r>
          </w:p>
        </w:tc>
        <w:tc>
          <w:tcPr>
            <w:tcW w:w="2970" w:type="dxa"/>
            <w:shd w:val="clear" w:color="auto" w:fill="D9D9D9"/>
            <w:vAlign w:val="center"/>
            <w:hideMark/>
          </w:tcPr>
          <w:p w14:paraId="5DE6C395" w14:textId="77777777" w:rsidR="00252373" w:rsidRPr="00BD2176" w:rsidRDefault="00252373" w:rsidP="00BD2176">
            <w:pPr>
              <w:jc w:val="both"/>
              <w:rPr>
                <w:rFonts w:ascii="Calibri" w:hAnsi="Calibri" w:cs="Times New Roman"/>
                <w:bCs w:val="0"/>
                <w:sz w:val="24"/>
                <w:szCs w:val="24"/>
              </w:rPr>
            </w:pPr>
            <w:r w:rsidRPr="00BD2176">
              <w:rPr>
                <w:rFonts w:ascii="Calibri" w:hAnsi="Calibri" w:cs="Times New Roman"/>
                <w:bCs w:val="0"/>
                <w:sz w:val="24"/>
                <w:szCs w:val="24"/>
              </w:rPr>
              <w:t>FLSA Status</w:t>
            </w:r>
          </w:p>
        </w:tc>
        <w:tc>
          <w:tcPr>
            <w:tcW w:w="3015" w:type="dxa"/>
            <w:shd w:val="clear" w:color="auto" w:fill="D9D9D9"/>
            <w:vAlign w:val="center"/>
            <w:hideMark/>
          </w:tcPr>
          <w:p w14:paraId="78EA15D3" w14:textId="77777777" w:rsidR="00252373" w:rsidRPr="00BD2176" w:rsidRDefault="00252373" w:rsidP="00BD2176">
            <w:pPr>
              <w:jc w:val="both"/>
              <w:rPr>
                <w:rFonts w:ascii="Calibri" w:hAnsi="Calibri" w:cs="Times New Roman"/>
                <w:bCs w:val="0"/>
                <w:sz w:val="24"/>
                <w:szCs w:val="24"/>
              </w:rPr>
            </w:pPr>
            <w:r w:rsidRPr="00BD2176">
              <w:rPr>
                <w:rFonts w:ascii="Calibri" w:hAnsi="Calibri" w:cs="Times New Roman"/>
                <w:bCs w:val="0"/>
                <w:sz w:val="24"/>
                <w:szCs w:val="24"/>
              </w:rPr>
              <w:t>Effective Date</w:t>
            </w:r>
          </w:p>
        </w:tc>
      </w:tr>
      <w:tr w:rsidR="00252373" w:rsidRPr="00252373" w14:paraId="2765CCC1" w14:textId="77777777" w:rsidTr="0098373E">
        <w:trPr>
          <w:trHeight w:val="576"/>
          <w:jc w:val="center"/>
        </w:trPr>
        <w:tc>
          <w:tcPr>
            <w:tcW w:w="4185" w:type="dxa"/>
            <w:shd w:val="clear" w:color="auto" w:fill="auto"/>
            <w:vAlign w:val="center"/>
          </w:tcPr>
          <w:p w14:paraId="04289D12" w14:textId="77777777" w:rsidR="00252373" w:rsidRPr="00BD2176" w:rsidRDefault="00000000" w:rsidP="00BD2176">
            <w:pPr>
              <w:jc w:val="both"/>
              <w:rPr>
                <w:rFonts w:ascii="Calibri" w:hAnsi="Calibri" w:cs="Times New Roman"/>
                <w:bCs w:val="0"/>
                <w:sz w:val="24"/>
                <w:szCs w:val="24"/>
              </w:rPr>
            </w:pPr>
            <w:sdt>
              <w:sdtPr>
                <w:rPr>
                  <w:rFonts w:ascii="Calibri" w:hAnsi="Calibri" w:cs="Times New Roman"/>
                  <w:bCs w:val="0"/>
                  <w:sz w:val="24"/>
                  <w:szCs w:val="24"/>
                </w:rPr>
                <w:id w:val="-1019539155"/>
                <w14:checkbox>
                  <w14:checked w14:val="0"/>
                  <w14:checkedState w14:val="2612" w14:font="MS Gothic"/>
                  <w14:uncheckedState w14:val="2610" w14:font="MS Gothic"/>
                </w14:checkbox>
              </w:sdtPr>
              <w:sdtContent>
                <w:r w:rsidR="00092A12">
                  <w:rPr>
                    <w:rFonts w:ascii="MS Gothic" w:eastAsia="MS Gothic" w:hAnsi="MS Gothic" w:cs="Times New Roman" w:hint="eastAsia"/>
                    <w:bCs w:val="0"/>
                    <w:sz w:val="24"/>
                    <w:szCs w:val="24"/>
                  </w:rPr>
                  <w:t>☐</w:t>
                </w:r>
              </w:sdtContent>
            </w:sdt>
            <w:r w:rsidR="00252373" w:rsidRPr="00BD2176">
              <w:rPr>
                <w:rFonts w:ascii="Calibri" w:hAnsi="Calibri" w:cs="Times New Roman"/>
                <w:bCs w:val="0"/>
                <w:sz w:val="24"/>
                <w:szCs w:val="24"/>
              </w:rPr>
              <w:t xml:space="preserve"> Temporary </w:t>
            </w:r>
            <w:sdt>
              <w:sdtPr>
                <w:rPr>
                  <w:rFonts w:ascii="Calibri" w:hAnsi="Calibri" w:cs="Times New Roman"/>
                  <w:bCs w:val="0"/>
                  <w:sz w:val="24"/>
                  <w:szCs w:val="24"/>
                </w:rPr>
                <w:id w:val="1237522898"/>
                <w14:checkbox>
                  <w14:checked w14:val="1"/>
                  <w14:checkedState w14:val="2612" w14:font="MS Gothic"/>
                  <w14:uncheckedState w14:val="2610" w14:font="MS Gothic"/>
                </w14:checkbox>
              </w:sdtPr>
              <w:sdtContent>
                <w:r w:rsidR="009F7A7D">
                  <w:rPr>
                    <w:rFonts w:ascii="MS Gothic" w:eastAsia="MS Gothic" w:hAnsi="MS Gothic" w:cs="Times New Roman" w:hint="eastAsia"/>
                    <w:bCs w:val="0"/>
                    <w:sz w:val="24"/>
                    <w:szCs w:val="24"/>
                  </w:rPr>
                  <w:t>☒</w:t>
                </w:r>
              </w:sdtContent>
            </w:sdt>
            <w:r w:rsidR="00252373" w:rsidRPr="00BD2176">
              <w:rPr>
                <w:rFonts w:ascii="Calibri" w:hAnsi="Calibri" w:cs="Times New Roman"/>
                <w:bCs w:val="0"/>
                <w:sz w:val="24"/>
                <w:szCs w:val="24"/>
              </w:rPr>
              <w:t xml:space="preserve"> Full-Time </w:t>
            </w:r>
            <w:sdt>
              <w:sdtPr>
                <w:rPr>
                  <w:rFonts w:ascii="Calibri" w:hAnsi="Calibri" w:cs="Times New Roman"/>
                  <w:bCs w:val="0"/>
                  <w:sz w:val="24"/>
                  <w:szCs w:val="24"/>
                </w:rPr>
                <w:id w:val="-534345392"/>
                <w14:checkbox>
                  <w14:checked w14:val="0"/>
                  <w14:checkedState w14:val="2612" w14:font="MS Gothic"/>
                  <w14:uncheckedState w14:val="2610" w14:font="MS Gothic"/>
                </w14:checkbox>
              </w:sdtPr>
              <w:sdtContent>
                <w:r w:rsidR="00092A12">
                  <w:rPr>
                    <w:rFonts w:ascii="MS Gothic" w:eastAsia="MS Gothic" w:hAnsi="MS Gothic" w:cs="Times New Roman" w:hint="eastAsia"/>
                    <w:bCs w:val="0"/>
                    <w:sz w:val="24"/>
                    <w:szCs w:val="24"/>
                  </w:rPr>
                  <w:t>☐</w:t>
                </w:r>
              </w:sdtContent>
            </w:sdt>
            <w:r w:rsidR="00252373" w:rsidRPr="00BD2176">
              <w:rPr>
                <w:rFonts w:ascii="Calibri" w:hAnsi="Calibri" w:cs="Times New Roman"/>
                <w:bCs w:val="0"/>
                <w:sz w:val="24"/>
                <w:szCs w:val="24"/>
              </w:rPr>
              <w:t xml:space="preserve"> Part-Time</w:t>
            </w:r>
          </w:p>
        </w:tc>
        <w:tc>
          <w:tcPr>
            <w:tcW w:w="2970" w:type="dxa"/>
            <w:shd w:val="clear" w:color="auto" w:fill="auto"/>
            <w:vAlign w:val="center"/>
          </w:tcPr>
          <w:p w14:paraId="251E71F0" w14:textId="6EBF8C01" w:rsidR="00252373" w:rsidRPr="00BD2176" w:rsidRDefault="00000000" w:rsidP="00BD2176">
            <w:pPr>
              <w:jc w:val="both"/>
              <w:rPr>
                <w:rFonts w:ascii="Calibri" w:hAnsi="Calibri" w:cs="Times New Roman"/>
                <w:bCs w:val="0"/>
                <w:sz w:val="24"/>
                <w:szCs w:val="24"/>
              </w:rPr>
            </w:pPr>
            <w:sdt>
              <w:sdtPr>
                <w:rPr>
                  <w:rFonts w:ascii="Calibri" w:hAnsi="Calibri" w:cs="Times New Roman"/>
                  <w:bCs w:val="0"/>
                  <w:sz w:val="24"/>
                  <w:szCs w:val="24"/>
                </w:rPr>
                <w:id w:val="837356785"/>
                <w14:checkbox>
                  <w14:checked w14:val="0"/>
                  <w14:checkedState w14:val="2612" w14:font="MS Gothic"/>
                  <w14:uncheckedState w14:val="2610" w14:font="MS Gothic"/>
                </w14:checkbox>
              </w:sdtPr>
              <w:sdtContent>
                <w:r w:rsidR="009A3960">
                  <w:rPr>
                    <w:rFonts w:ascii="MS Gothic" w:eastAsia="MS Gothic" w:hAnsi="MS Gothic" w:cs="Times New Roman" w:hint="eastAsia"/>
                    <w:bCs w:val="0"/>
                    <w:sz w:val="24"/>
                    <w:szCs w:val="24"/>
                  </w:rPr>
                  <w:t>☐</w:t>
                </w:r>
              </w:sdtContent>
            </w:sdt>
            <w:r w:rsidR="00252373" w:rsidRPr="00BD2176">
              <w:rPr>
                <w:rFonts w:ascii="Calibri" w:hAnsi="Calibri" w:cs="Times New Roman"/>
                <w:bCs w:val="0"/>
                <w:sz w:val="24"/>
                <w:szCs w:val="24"/>
              </w:rPr>
              <w:t xml:space="preserve"> Non-Exempt </w:t>
            </w:r>
            <w:sdt>
              <w:sdtPr>
                <w:rPr>
                  <w:rFonts w:ascii="Calibri" w:hAnsi="Calibri" w:cs="Times New Roman"/>
                  <w:bCs w:val="0"/>
                  <w:sz w:val="24"/>
                  <w:szCs w:val="24"/>
                </w:rPr>
                <w:id w:val="-1069040248"/>
                <w14:checkbox>
                  <w14:checked w14:val="1"/>
                  <w14:checkedState w14:val="2612" w14:font="MS Gothic"/>
                  <w14:uncheckedState w14:val="2610" w14:font="MS Gothic"/>
                </w14:checkbox>
              </w:sdtPr>
              <w:sdtContent>
                <w:r w:rsidR="002E51D2">
                  <w:rPr>
                    <w:rFonts w:ascii="MS Gothic" w:eastAsia="MS Gothic" w:hAnsi="MS Gothic" w:cs="Times New Roman" w:hint="eastAsia"/>
                    <w:bCs w:val="0"/>
                    <w:sz w:val="24"/>
                    <w:szCs w:val="24"/>
                  </w:rPr>
                  <w:t>☒</w:t>
                </w:r>
              </w:sdtContent>
            </w:sdt>
            <w:r w:rsidR="00252373" w:rsidRPr="00BD2176">
              <w:rPr>
                <w:rFonts w:ascii="Calibri" w:hAnsi="Calibri" w:cs="Times New Roman"/>
                <w:bCs w:val="0"/>
                <w:sz w:val="24"/>
                <w:szCs w:val="24"/>
              </w:rPr>
              <w:t xml:space="preserve"> Exempt</w:t>
            </w:r>
          </w:p>
        </w:tc>
        <w:tc>
          <w:tcPr>
            <w:tcW w:w="3015" w:type="dxa"/>
            <w:shd w:val="clear" w:color="auto" w:fill="auto"/>
            <w:vAlign w:val="center"/>
          </w:tcPr>
          <w:p w14:paraId="1C05D915" w14:textId="49C68F09" w:rsidR="00252373" w:rsidRPr="00BD2176" w:rsidRDefault="00FF71B5" w:rsidP="00BD2176">
            <w:pPr>
              <w:jc w:val="both"/>
              <w:rPr>
                <w:rFonts w:ascii="Calibri" w:hAnsi="Calibri" w:cs="Times New Roman"/>
                <w:bCs w:val="0"/>
                <w:sz w:val="24"/>
                <w:szCs w:val="24"/>
              </w:rPr>
            </w:pPr>
            <w:r>
              <w:rPr>
                <w:rFonts w:ascii="Calibri" w:hAnsi="Calibri" w:cs="Times New Roman"/>
                <w:bCs w:val="0"/>
                <w:sz w:val="24"/>
                <w:szCs w:val="24"/>
              </w:rPr>
              <w:t>02/03/23</w:t>
            </w:r>
          </w:p>
        </w:tc>
      </w:tr>
    </w:tbl>
    <w:p w14:paraId="076CBE97" w14:textId="77777777" w:rsidR="00252373" w:rsidRDefault="00252373">
      <w:pPr>
        <w:pStyle w:val="Heading1"/>
      </w:pPr>
    </w:p>
    <w:p w14:paraId="71D85C5A" w14:textId="77777777" w:rsidR="00F95DDD" w:rsidRPr="00CD4E83" w:rsidRDefault="0098373E">
      <w:pPr>
        <w:pStyle w:val="Heading1"/>
        <w:rPr>
          <w:rFonts w:asciiTheme="minorHAnsi" w:hAnsiTheme="minorHAnsi" w:cstheme="minorHAnsi"/>
          <w:szCs w:val="22"/>
        </w:rPr>
      </w:pPr>
      <w:r w:rsidRPr="00CD4E83">
        <w:rPr>
          <w:rFonts w:asciiTheme="minorHAnsi" w:hAnsiTheme="minorHAnsi" w:cstheme="minorHAnsi"/>
          <w:szCs w:val="22"/>
        </w:rPr>
        <w:t>POSITION SUMMARY</w:t>
      </w:r>
    </w:p>
    <w:p w14:paraId="369BDCF9" w14:textId="30D158BF" w:rsidR="00FF71B5" w:rsidRPr="00FF71B5" w:rsidRDefault="006A3B0E" w:rsidP="00FF71B5">
      <w:pPr>
        <w:spacing w:after="160" w:line="259" w:lineRule="auto"/>
        <w:rPr>
          <w:rFonts w:ascii="Calibri" w:eastAsia="Calibri" w:hAnsi="Calibri" w:cs="Calibri"/>
          <w:bCs w:val="0"/>
          <w:szCs w:val="22"/>
        </w:rPr>
      </w:pPr>
      <w:bookmarkStart w:id="0" w:name="_Hlk126311623"/>
      <w:r w:rsidRPr="00FF71B5">
        <w:rPr>
          <w:rFonts w:asciiTheme="minorHAnsi" w:hAnsiTheme="minorHAnsi" w:cstheme="minorHAnsi"/>
          <w:szCs w:val="22"/>
        </w:rPr>
        <w:t xml:space="preserve">The </w:t>
      </w:r>
      <w:r w:rsidR="007F14AC" w:rsidRPr="00FF71B5">
        <w:rPr>
          <w:rFonts w:asciiTheme="minorHAnsi" w:hAnsiTheme="minorHAnsi" w:cstheme="minorHAnsi"/>
          <w:szCs w:val="22"/>
        </w:rPr>
        <w:t xml:space="preserve">Construction </w:t>
      </w:r>
      <w:r w:rsidR="00FF71B5" w:rsidRPr="00FF71B5">
        <w:rPr>
          <w:rFonts w:asciiTheme="minorHAnsi" w:hAnsiTheme="minorHAnsi" w:cstheme="minorHAnsi"/>
          <w:bCs w:val="0"/>
          <w:szCs w:val="22"/>
        </w:rPr>
        <w:t>Regional</w:t>
      </w:r>
      <w:r w:rsidRPr="00FF71B5">
        <w:rPr>
          <w:rFonts w:asciiTheme="minorHAnsi" w:hAnsiTheme="minorHAnsi" w:cstheme="minorHAnsi"/>
          <w:szCs w:val="22"/>
        </w:rPr>
        <w:t xml:space="preserve"> Manager </w:t>
      </w:r>
      <w:r w:rsidR="00FF71B5" w:rsidRPr="00FF71B5">
        <w:rPr>
          <w:rFonts w:asciiTheme="minorHAnsi" w:hAnsiTheme="minorHAnsi" w:cstheme="minorHAnsi"/>
          <w:bCs w:val="0"/>
          <w:szCs w:val="22"/>
        </w:rPr>
        <w:t>p</w:t>
      </w:r>
      <w:r w:rsidR="00FF71B5" w:rsidRPr="00FF71B5">
        <w:rPr>
          <w:rFonts w:asciiTheme="minorHAnsi" w:hAnsiTheme="minorHAnsi" w:cstheme="minorHAnsi"/>
          <w:szCs w:val="22"/>
        </w:rPr>
        <w:t>rovide</w:t>
      </w:r>
      <w:r w:rsidR="00FF71B5">
        <w:rPr>
          <w:rFonts w:asciiTheme="minorHAnsi" w:hAnsiTheme="minorHAnsi" w:cstheme="minorHAnsi"/>
          <w:bCs w:val="0"/>
          <w:szCs w:val="22"/>
        </w:rPr>
        <w:t>s</w:t>
      </w:r>
      <w:r w:rsidR="00FF71B5" w:rsidRPr="00FF71B5">
        <w:rPr>
          <w:rFonts w:asciiTheme="minorHAnsi" w:hAnsiTheme="minorHAnsi" w:cstheme="minorHAnsi"/>
          <w:szCs w:val="22"/>
        </w:rPr>
        <w:t xml:space="preserve"> direction, guidance, and leadership in all aspects of one or more projects, from preconstruction to closeout.</w:t>
      </w:r>
      <w:r w:rsidR="003160F4" w:rsidRPr="00FF71B5">
        <w:rPr>
          <w:rFonts w:asciiTheme="minorHAnsi" w:hAnsiTheme="minorHAnsi" w:cstheme="minorHAnsi"/>
          <w:szCs w:val="22"/>
        </w:rPr>
        <w:t xml:space="preserve"> </w:t>
      </w:r>
      <w:r w:rsidR="00FF71B5">
        <w:rPr>
          <w:rFonts w:asciiTheme="minorHAnsi" w:hAnsiTheme="minorHAnsi" w:cstheme="minorHAnsi"/>
          <w:szCs w:val="22"/>
        </w:rPr>
        <w:t xml:space="preserve">The Regional Manager is responsible for </w:t>
      </w:r>
      <w:r w:rsidR="00FF71B5">
        <w:rPr>
          <w:rFonts w:ascii="Calibri" w:eastAsia="Calibri" w:hAnsi="Calibri" w:cs="Calibri"/>
          <w:bCs w:val="0"/>
          <w:szCs w:val="22"/>
        </w:rPr>
        <w:t>d</w:t>
      </w:r>
      <w:r w:rsidR="00FF71B5" w:rsidRPr="00FF71B5">
        <w:rPr>
          <w:rFonts w:ascii="Calibri" w:eastAsia="Calibri" w:hAnsi="Calibri" w:cs="Calibri"/>
          <w:bCs w:val="0"/>
          <w:szCs w:val="22"/>
        </w:rPr>
        <w:t>evelop</w:t>
      </w:r>
      <w:r w:rsidR="00FF71B5">
        <w:rPr>
          <w:rFonts w:ascii="Calibri" w:eastAsia="Calibri" w:hAnsi="Calibri" w:cs="Calibri"/>
          <w:bCs w:val="0"/>
          <w:szCs w:val="22"/>
        </w:rPr>
        <w:t>ing</w:t>
      </w:r>
      <w:r w:rsidR="00FF71B5" w:rsidRPr="00FF71B5">
        <w:rPr>
          <w:rFonts w:ascii="Calibri" w:eastAsia="Calibri" w:hAnsi="Calibri" w:cs="Calibri"/>
          <w:bCs w:val="0"/>
          <w:szCs w:val="22"/>
        </w:rPr>
        <w:t xml:space="preserve"> relationships with subcontractors and industry partners to gain trust and promote future business opportunities. </w:t>
      </w:r>
    </w:p>
    <w:bookmarkEnd w:id="0"/>
    <w:p w14:paraId="233C65BD" w14:textId="77777777" w:rsidR="00157AF3" w:rsidRPr="00CD4E83" w:rsidRDefault="00157AF3" w:rsidP="00157AF3">
      <w:pPr>
        <w:keepNext/>
        <w:jc w:val="both"/>
        <w:outlineLvl w:val="0"/>
        <w:rPr>
          <w:rFonts w:asciiTheme="minorHAnsi" w:hAnsiTheme="minorHAnsi" w:cstheme="minorHAnsi"/>
          <w:szCs w:val="22"/>
        </w:rPr>
      </w:pPr>
    </w:p>
    <w:p w14:paraId="5F17BC9B" w14:textId="119D930F" w:rsidR="00B1187A" w:rsidRPr="00C657EA" w:rsidRDefault="00B1187A" w:rsidP="00B1187A">
      <w:pPr>
        <w:keepNext/>
        <w:jc w:val="both"/>
        <w:outlineLvl w:val="0"/>
        <w:rPr>
          <w:rFonts w:asciiTheme="minorHAnsi" w:hAnsiTheme="minorHAnsi" w:cstheme="minorHAnsi"/>
          <w:bCs w:val="0"/>
          <w:szCs w:val="22"/>
        </w:rPr>
      </w:pPr>
      <w:r>
        <w:rPr>
          <w:rFonts w:asciiTheme="minorHAnsi" w:hAnsiTheme="minorHAnsi" w:cstheme="minorHAnsi"/>
          <w:bCs w:val="0"/>
          <w:szCs w:val="22"/>
        </w:rPr>
        <w:t>Elmington is comprised of multiple locations and lines of business that are operated as</w:t>
      </w:r>
      <w:r w:rsidRPr="00C657EA">
        <w:rPr>
          <w:rFonts w:asciiTheme="minorHAnsi" w:hAnsiTheme="minorHAnsi" w:cstheme="minorHAnsi"/>
          <w:bCs w:val="0"/>
          <w:szCs w:val="22"/>
        </w:rPr>
        <w:t xml:space="preserve"> </w:t>
      </w:r>
      <w:r>
        <w:rPr>
          <w:rFonts w:asciiTheme="minorHAnsi" w:hAnsiTheme="minorHAnsi" w:cstheme="minorHAnsi"/>
          <w:bCs w:val="0"/>
          <w:szCs w:val="22"/>
        </w:rPr>
        <w:t>their</w:t>
      </w:r>
      <w:r w:rsidRPr="00C657EA">
        <w:rPr>
          <w:rFonts w:asciiTheme="minorHAnsi" w:hAnsiTheme="minorHAnsi" w:cstheme="minorHAnsi"/>
          <w:bCs w:val="0"/>
          <w:szCs w:val="22"/>
        </w:rPr>
        <w:t xml:space="preserve"> own living, breathing corporation.  </w:t>
      </w:r>
      <w:r>
        <w:rPr>
          <w:rFonts w:asciiTheme="minorHAnsi" w:hAnsiTheme="minorHAnsi" w:cstheme="minorHAnsi"/>
          <w:bCs w:val="0"/>
          <w:szCs w:val="22"/>
        </w:rPr>
        <w:t>They have</w:t>
      </w:r>
      <w:r w:rsidRPr="00C657EA">
        <w:rPr>
          <w:rFonts w:asciiTheme="minorHAnsi" w:hAnsiTheme="minorHAnsi" w:cstheme="minorHAnsi"/>
          <w:bCs w:val="0"/>
          <w:szCs w:val="22"/>
        </w:rPr>
        <w:t xml:space="preserve"> income and expenses, debt and a bottom line - all of which we will look to you to help optimize</w:t>
      </w:r>
      <w:r>
        <w:rPr>
          <w:rFonts w:asciiTheme="minorHAnsi" w:hAnsiTheme="minorHAnsi" w:cstheme="minorHAnsi"/>
          <w:bCs w:val="0"/>
          <w:szCs w:val="22"/>
        </w:rPr>
        <w:t xml:space="preserve"> through your role</w:t>
      </w:r>
      <w:r w:rsidRPr="00C657EA">
        <w:rPr>
          <w:rFonts w:asciiTheme="minorHAnsi" w:hAnsiTheme="minorHAnsi" w:cstheme="minorHAnsi"/>
          <w:bCs w:val="0"/>
          <w:szCs w:val="22"/>
        </w:rPr>
        <w:t xml:space="preserve">. Along with this responsibility comes a very high level of expectations. We are asking you to be an integral part of a multi-million dollar company. At Elmington, you will be pushed to </w:t>
      </w:r>
      <w:r w:rsidRPr="00C657EA">
        <w:rPr>
          <w:rFonts w:asciiTheme="minorHAnsi" w:hAnsiTheme="minorHAnsi" w:cstheme="minorHAnsi"/>
          <w:b/>
          <w:bCs w:val="0"/>
          <w:szCs w:val="22"/>
        </w:rPr>
        <w:t>F</w:t>
      </w:r>
      <w:r w:rsidRPr="00C657EA">
        <w:rPr>
          <w:rFonts w:asciiTheme="minorHAnsi" w:hAnsiTheme="minorHAnsi" w:cstheme="minorHAnsi"/>
          <w:bCs w:val="0"/>
          <w:szCs w:val="22"/>
        </w:rPr>
        <w:t xml:space="preserve">orget </w:t>
      </w:r>
      <w:r w:rsidRPr="00C657EA">
        <w:rPr>
          <w:rFonts w:asciiTheme="minorHAnsi" w:hAnsiTheme="minorHAnsi" w:cstheme="minorHAnsi"/>
          <w:b/>
          <w:bCs w:val="0"/>
          <w:szCs w:val="22"/>
        </w:rPr>
        <w:t>T</w:t>
      </w:r>
      <w:r w:rsidRPr="00C657EA">
        <w:rPr>
          <w:rFonts w:asciiTheme="minorHAnsi" w:hAnsiTheme="minorHAnsi" w:cstheme="minorHAnsi"/>
          <w:bCs w:val="0"/>
          <w:szCs w:val="22"/>
        </w:rPr>
        <w:t xml:space="preserve">he </w:t>
      </w:r>
      <w:r w:rsidRPr="00C657EA">
        <w:rPr>
          <w:rFonts w:asciiTheme="minorHAnsi" w:hAnsiTheme="minorHAnsi" w:cstheme="minorHAnsi"/>
          <w:b/>
          <w:bCs w:val="0"/>
          <w:szCs w:val="22"/>
        </w:rPr>
        <w:t>O</w:t>
      </w:r>
      <w:r w:rsidRPr="00C657EA">
        <w:rPr>
          <w:rFonts w:asciiTheme="minorHAnsi" w:hAnsiTheme="minorHAnsi" w:cstheme="minorHAnsi"/>
          <w:bCs w:val="0"/>
          <w:szCs w:val="22"/>
        </w:rPr>
        <w:t xml:space="preserve">rdinary &amp; </w:t>
      </w:r>
      <w:r w:rsidRPr="00C657EA">
        <w:rPr>
          <w:rFonts w:asciiTheme="minorHAnsi" w:hAnsiTheme="minorHAnsi" w:cstheme="minorHAnsi"/>
          <w:b/>
          <w:bCs w:val="0"/>
          <w:szCs w:val="22"/>
        </w:rPr>
        <w:t>T</w:t>
      </w:r>
      <w:r w:rsidRPr="00C657EA">
        <w:rPr>
          <w:rFonts w:asciiTheme="minorHAnsi" w:hAnsiTheme="minorHAnsi" w:cstheme="minorHAnsi"/>
          <w:bCs w:val="0"/>
          <w:szCs w:val="22"/>
        </w:rPr>
        <w:t xml:space="preserve">hink </w:t>
      </w:r>
      <w:r w:rsidRPr="00C657EA">
        <w:rPr>
          <w:rFonts w:asciiTheme="minorHAnsi" w:hAnsiTheme="minorHAnsi" w:cstheme="minorHAnsi"/>
          <w:b/>
          <w:bCs w:val="0"/>
          <w:szCs w:val="22"/>
        </w:rPr>
        <w:t>L</w:t>
      </w:r>
      <w:r w:rsidRPr="00C657EA">
        <w:rPr>
          <w:rFonts w:asciiTheme="minorHAnsi" w:hAnsiTheme="minorHAnsi" w:cstheme="minorHAnsi"/>
          <w:bCs w:val="0"/>
          <w:szCs w:val="22"/>
        </w:rPr>
        <w:t xml:space="preserve">ike an </w:t>
      </w:r>
      <w:r w:rsidRPr="00C657EA">
        <w:rPr>
          <w:rFonts w:asciiTheme="minorHAnsi" w:hAnsiTheme="minorHAnsi" w:cstheme="minorHAnsi"/>
          <w:b/>
          <w:bCs w:val="0"/>
          <w:szCs w:val="22"/>
        </w:rPr>
        <w:t>O</w:t>
      </w:r>
      <w:r w:rsidRPr="00C657EA">
        <w:rPr>
          <w:rFonts w:asciiTheme="minorHAnsi" w:hAnsiTheme="minorHAnsi" w:cstheme="minorHAnsi"/>
          <w:bCs w:val="0"/>
          <w:szCs w:val="22"/>
        </w:rPr>
        <w:t>wner.  Every day.</w:t>
      </w:r>
    </w:p>
    <w:p w14:paraId="2CAB61F3" w14:textId="77777777" w:rsidR="00B1187A" w:rsidRDefault="00B1187A" w:rsidP="00B1187A">
      <w:pPr>
        <w:rPr>
          <w:rFonts w:asciiTheme="minorHAnsi" w:hAnsiTheme="minorHAnsi" w:cstheme="minorHAnsi"/>
          <w:szCs w:val="22"/>
        </w:rPr>
      </w:pPr>
    </w:p>
    <w:p w14:paraId="45D9605F" w14:textId="77777777" w:rsidR="00B1187A" w:rsidRDefault="00B1187A" w:rsidP="00B1187A">
      <w:pPr>
        <w:keepNext/>
        <w:jc w:val="both"/>
        <w:outlineLvl w:val="0"/>
        <w:rPr>
          <w:rFonts w:asciiTheme="minorHAnsi" w:hAnsiTheme="minorHAnsi" w:cstheme="minorHAnsi"/>
          <w:bCs w:val="0"/>
          <w:szCs w:val="22"/>
        </w:rPr>
      </w:pPr>
      <w:r>
        <w:rPr>
          <w:rFonts w:asciiTheme="minorHAnsi" w:hAnsiTheme="minorHAnsi" w:cstheme="minorHAnsi"/>
          <w:bCs w:val="0"/>
          <w:szCs w:val="22"/>
        </w:rPr>
        <w:t xml:space="preserve">To be an effective Elmington teammate, you will need to: </w:t>
      </w:r>
    </w:p>
    <w:p w14:paraId="3F530616" w14:textId="77777777" w:rsidR="00B1187A" w:rsidRPr="00EB5CC0" w:rsidRDefault="00B1187A" w:rsidP="00B1187A">
      <w:pPr>
        <w:numPr>
          <w:ilvl w:val="0"/>
          <w:numId w:val="2"/>
        </w:numPr>
        <w:rPr>
          <w:rFonts w:asciiTheme="minorHAnsi" w:hAnsiTheme="minorHAnsi"/>
          <w:szCs w:val="22"/>
        </w:rPr>
      </w:pPr>
      <w:r w:rsidRPr="00EB5CC0">
        <w:rPr>
          <w:rFonts w:asciiTheme="minorHAnsi" w:hAnsiTheme="minorHAnsi"/>
          <w:szCs w:val="22"/>
        </w:rPr>
        <w:t>Have a great attitude</w:t>
      </w:r>
    </w:p>
    <w:p w14:paraId="6F1D5135" w14:textId="77777777" w:rsidR="00B1187A" w:rsidRPr="00EB5CC0" w:rsidRDefault="00B1187A" w:rsidP="00B1187A">
      <w:pPr>
        <w:numPr>
          <w:ilvl w:val="0"/>
          <w:numId w:val="2"/>
        </w:numPr>
        <w:rPr>
          <w:rFonts w:asciiTheme="minorHAnsi" w:hAnsiTheme="minorHAnsi"/>
          <w:szCs w:val="22"/>
        </w:rPr>
      </w:pPr>
      <w:r w:rsidRPr="00EB5CC0">
        <w:rPr>
          <w:rFonts w:asciiTheme="minorHAnsi" w:hAnsiTheme="minorHAnsi"/>
          <w:szCs w:val="22"/>
        </w:rPr>
        <w:t>Have high expectations</w:t>
      </w:r>
    </w:p>
    <w:p w14:paraId="52C14894" w14:textId="77777777" w:rsidR="00B1187A" w:rsidRPr="00EB5CC0" w:rsidRDefault="00B1187A" w:rsidP="00B1187A">
      <w:pPr>
        <w:numPr>
          <w:ilvl w:val="0"/>
          <w:numId w:val="2"/>
        </w:numPr>
        <w:rPr>
          <w:rFonts w:asciiTheme="minorHAnsi" w:hAnsiTheme="minorHAnsi"/>
          <w:szCs w:val="22"/>
        </w:rPr>
      </w:pPr>
      <w:r w:rsidRPr="00EB5CC0">
        <w:rPr>
          <w:rFonts w:asciiTheme="minorHAnsi" w:hAnsiTheme="minorHAnsi"/>
          <w:szCs w:val="22"/>
        </w:rPr>
        <w:t>Think BEYOND the box</w:t>
      </w:r>
    </w:p>
    <w:p w14:paraId="5C0A2603" w14:textId="77777777" w:rsidR="00B1187A" w:rsidRPr="00EB5CC0" w:rsidRDefault="00B1187A" w:rsidP="00B1187A">
      <w:pPr>
        <w:numPr>
          <w:ilvl w:val="0"/>
          <w:numId w:val="2"/>
        </w:numPr>
        <w:rPr>
          <w:rFonts w:asciiTheme="minorHAnsi" w:hAnsiTheme="minorHAnsi"/>
          <w:szCs w:val="22"/>
        </w:rPr>
      </w:pPr>
      <w:r w:rsidRPr="00EB5CC0">
        <w:rPr>
          <w:rFonts w:asciiTheme="minorHAnsi" w:hAnsiTheme="minorHAnsi"/>
          <w:szCs w:val="22"/>
        </w:rPr>
        <w:t>Work with passion</w:t>
      </w:r>
    </w:p>
    <w:p w14:paraId="0C612F8A" w14:textId="77777777" w:rsidR="00B1187A" w:rsidRPr="00EB5CC0" w:rsidRDefault="00B1187A" w:rsidP="00B1187A">
      <w:pPr>
        <w:numPr>
          <w:ilvl w:val="0"/>
          <w:numId w:val="2"/>
        </w:numPr>
        <w:rPr>
          <w:rFonts w:asciiTheme="minorHAnsi" w:hAnsiTheme="minorHAnsi"/>
          <w:szCs w:val="22"/>
        </w:rPr>
      </w:pPr>
      <w:r w:rsidRPr="00EB5CC0">
        <w:rPr>
          <w:rFonts w:asciiTheme="minorHAnsi" w:hAnsiTheme="minorHAnsi"/>
          <w:szCs w:val="22"/>
        </w:rPr>
        <w:t>Have a tireless work ethic</w:t>
      </w:r>
    </w:p>
    <w:p w14:paraId="07696A92" w14:textId="77777777" w:rsidR="00B1187A" w:rsidRPr="00EB5CC0" w:rsidRDefault="00B1187A" w:rsidP="00B1187A">
      <w:pPr>
        <w:numPr>
          <w:ilvl w:val="0"/>
          <w:numId w:val="2"/>
        </w:numPr>
        <w:rPr>
          <w:rFonts w:asciiTheme="minorHAnsi" w:hAnsiTheme="minorHAnsi"/>
          <w:szCs w:val="22"/>
        </w:rPr>
      </w:pPr>
      <w:r w:rsidRPr="00EB5CC0">
        <w:rPr>
          <w:rFonts w:asciiTheme="minorHAnsi" w:hAnsiTheme="minorHAnsi"/>
          <w:szCs w:val="22"/>
        </w:rPr>
        <w:t>Be confident</w:t>
      </w:r>
    </w:p>
    <w:p w14:paraId="722A27AC" w14:textId="77777777" w:rsidR="00B1187A" w:rsidRPr="00EB5CC0" w:rsidRDefault="00B1187A" w:rsidP="00B1187A">
      <w:pPr>
        <w:numPr>
          <w:ilvl w:val="0"/>
          <w:numId w:val="2"/>
        </w:numPr>
        <w:rPr>
          <w:rFonts w:asciiTheme="minorHAnsi" w:hAnsiTheme="minorHAnsi"/>
          <w:szCs w:val="22"/>
        </w:rPr>
      </w:pPr>
      <w:r w:rsidRPr="00EB5CC0">
        <w:rPr>
          <w:rFonts w:asciiTheme="minorHAnsi" w:hAnsiTheme="minorHAnsi"/>
          <w:szCs w:val="22"/>
        </w:rPr>
        <w:t>Be self-sufficient and self-motivated</w:t>
      </w:r>
    </w:p>
    <w:p w14:paraId="5640DA02" w14:textId="77777777" w:rsidR="00B1187A" w:rsidRPr="00EB5CC0" w:rsidRDefault="00B1187A" w:rsidP="00B1187A">
      <w:pPr>
        <w:numPr>
          <w:ilvl w:val="0"/>
          <w:numId w:val="2"/>
        </w:numPr>
        <w:rPr>
          <w:rFonts w:asciiTheme="minorHAnsi" w:hAnsiTheme="minorHAnsi"/>
          <w:szCs w:val="22"/>
        </w:rPr>
      </w:pPr>
      <w:r w:rsidRPr="00EB5CC0">
        <w:rPr>
          <w:rFonts w:asciiTheme="minorHAnsi" w:hAnsiTheme="minorHAnsi"/>
          <w:szCs w:val="22"/>
        </w:rPr>
        <w:t>Take pride in your work</w:t>
      </w:r>
    </w:p>
    <w:p w14:paraId="10F8678E" w14:textId="77777777" w:rsidR="00B1187A" w:rsidRPr="00EB5CC0" w:rsidRDefault="00B1187A" w:rsidP="00B1187A">
      <w:pPr>
        <w:numPr>
          <w:ilvl w:val="0"/>
          <w:numId w:val="2"/>
        </w:numPr>
        <w:rPr>
          <w:rFonts w:asciiTheme="minorHAnsi" w:hAnsiTheme="minorHAnsi"/>
          <w:szCs w:val="22"/>
        </w:rPr>
      </w:pPr>
      <w:r w:rsidRPr="00EB5CC0">
        <w:rPr>
          <w:rFonts w:asciiTheme="minorHAnsi" w:hAnsiTheme="minorHAnsi"/>
          <w:szCs w:val="22"/>
        </w:rPr>
        <w:t>Be a good listener</w:t>
      </w:r>
    </w:p>
    <w:p w14:paraId="24A96A7C" w14:textId="77777777" w:rsidR="00B1187A" w:rsidRPr="00EB5CC0" w:rsidRDefault="00B1187A" w:rsidP="00B1187A">
      <w:pPr>
        <w:numPr>
          <w:ilvl w:val="0"/>
          <w:numId w:val="2"/>
        </w:numPr>
        <w:rPr>
          <w:rFonts w:asciiTheme="minorHAnsi" w:hAnsiTheme="minorHAnsi"/>
          <w:szCs w:val="22"/>
        </w:rPr>
      </w:pPr>
      <w:r w:rsidRPr="00EB5CC0">
        <w:rPr>
          <w:rFonts w:asciiTheme="minorHAnsi" w:hAnsiTheme="minorHAnsi"/>
          <w:szCs w:val="22"/>
        </w:rPr>
        <w:t>Offer a solution with every problem</w:t>
      </w:r>
    </w:p>
    <w:p w14:paraId="1266DDDB" w14:textId="77777777" w:rsidR="00B1187A" w:rsidRPr="00EB5CC0" w:rsidRDefault="00B1187A" w:rsidP="00B1187A">
      <w:pPr>
        <w:numPr>
          <w:ilvl w:val="0"/>
          <w:numId w:val="2"/>
        </w:numPr>
        <w:rPr>
          <w:rFonts w:asciiTheme="minorHAnsi" w:hAnsiTheme="minorHAnsi"/>
          <w:szCs w:val="22"/>
        </w:rPr>
      </w:pPr>
      <w:r w:rsidRPr="00EB5CC0">
        <w:rPr>
          <w:rFonts w:asciiTheme="minorHAnsi" w:hAnsiTheme="minorHAnsi"/>
          <w:szCs w:val="22"/>
        </w:rPr>
        <w:t>Go above and beyond for everyone you support</w:t>
      </w:r>
    </w:p>
    <w:p w14:paraId="0F59E6FD" w14:textId="77777777" w:rsidR="005E33D7" w:rsidRPr="00CD4E83" w:rsidRDefault="005E33D7" w:rsidP="000749D2">
      <w:pPr>
        <w:rPr>
          <w:rFonts w:asciiTheme="minorHAnsi" w:hAnsiTheme="minorHAnsi" w:cstheme="minorHAnsi"/>
          <w:szCs w:val="22"/>
        </w:rPr>
      </w:pPr>
    </w:p>
    <w:p w14:paraId="4454DAD6" w14:textId="77777777" w:rsidR="00F34771" w:rsidRPr="00CD4E83" w:rsidRDefault="00F34771" w:rsidP="00F34771">
      <w:pPr>
        <w:rPr>
          <w:rFonts w:asciiTheme="minorHAnsi" w:hAnsiTheme="minorHAnsi" w:cstheme="minorHAnsi"/>
          <w:szCs w:val="22"/>
        </w:rPr>
      </w:pPr>
    </w:p>
    <w:p w14:paraId="065C2155" w14:textId="4457ABA9" w:rsidR="006A3B0E" w:rsidRPr="00CD4E83" w:rsidRDefault="00D50945" w:rsidP="00F5091A">
      <w:pPr>
        <w:rPr>
          <w:rFonts w:asciiTheme="minorHAnsi" w:hAnsiTheme="minorHAnsi" w:cstheme="minorHAnsi"/>
          <w:b/>
          <w:szCs w:val="22"/>
        </w:rPr>
      </w:pPr>
      <w:r w:rsidRPr="00CD4E83">
        <w:rPr>
          <w:rFonts w:asciiTheme="minorHAnsi" w:hAnsiTheme="minorHAnsi" w:cstheme="minorHAnsi"/>
          <w:b/>
          <w:szCs w:val="22"/>
        </w:rPr>
        <w:t>ESSENTIAL JOB FUNCTIONS</w:t>
      </w:r>
      <w:r w:rsidR="00F5091A" w:rsidRPr="00CD4E83">
        <w:rPr>
          <w:rFonts w:asciiTheme="minorHAnsi" w:hAnsiTheme="minorHAnsi" w:cstheme="minorHAnsi"/>
          <w:b/>
          <w:szCs w:val="22"/>
        </w:rPr>
        <w:t xml:space="preserve">: </w:t>
      </w:r>
    </w:p>
    <w:p w14:paraId="506EC91D" w14:textId="77777777" w:rsidR="00F535EB" w:rsidRPr="00F535EB" w:rsidRDefault="00F535EB" w:rsidP="00F535EB">
      <w:pPr>
        <w:numPr>
          <w:ilvl w:val="0"/>
          <w:numId w:val="11"/>
        </w:numPr>
        <w:rPr>
          <w:rFonts w:asciiTheme="minorHAnsi" w:hAnsiTheme="minorHAnsi" w:cstheme="minorHAnsi"/>
          <w:szCs w:val="22"/>
        </w:rPr>
      </w:pPr>
      <w:r w:rsidRPr="00F535EB">
        <w:rPr>
          <w:rFonts w:asciiTheme="minorHAnsi" w:hAnsiTheme="minorHAnsi" w:cstheme="minorHAnsi"/>
          <w:szCs w:val="22"/>
        </w:rPr>
        <w:t>Visit each jobsite as needed to have a working knowledge of active project status and forecast.</w:t>
      </w:r>
    </w:p>
    <w:p w14:paraId="45263919" w14:textId="77777777" w:rsidR="00F535EB" w:rsidRPr="00F535EB" w:rsidRDefault="00F535EB" w:rsidP="00F535EB">
      <w:pPr>
        <w:numPr>
          <w:ilvl w:val="0"/>
          <w:numId w:val="11"/>
        </w:numPr>
        <w:rPr>
          <w:rFonts w:asciiTheme="minorHAnsi" w:hAnsiTheme="minorHAnsi" w:cstheme="minorHAnsi"/>
          <w:szCs w:val="22"/>
        </w:rPr>
      </w:pPr>
      <w:r w:rsidRPr="00F535EB">
        <w:rPr>
          <w:rFonts w:asciiTheme="minorHAnsi" w:hAnsiTheme="minorHAnsi" w:cstheme="minorHAnsi"/>
          <w:szCs w:val="22"/>
        </w:rPr>
        <w:t xml:space="preserve">Identify roles, responsibilities, and accountabilities of construction teams for specific projects. </w:t>
      </w:r>
    </w:p>
    <w:p w14:paraId="66694C92" w14:textId="77777777" w:rsidR="00F535EB" w:rsidRPr="00F535EB" w:rsidRDefault="00F535EB" w:rsidP="00F535EB">
      <w:pPr>
        <w:numPr>
          <w:ilvl w:val="0"/>
          <w:numId w:val="11"/>
        </w:numPr>
        <w:rPr>
          <w:rFonts w:asciiTheme="minorHAnsi" w:hAnsiTheme="minorHAnsi" w:cstheme="minorHAnsi"/>
          <w:szCs w:val="22"/>
        </w:rPr>
      </w:pPr>
      <w:r w:rsidRPr="00F535EB">
        <w:rPr>
          <w:rFonts w:asciiTheme="minorHAnsi" w:hAnsiTheme="minorHAnsi" w:cstheme="minorHAnsi"/>
          <w:szCs w:val="22"/>
        </w:rPr>
        <w:t xml:space="preserve">Foster highly cohesive and productive teams to advance employee engagement and accountability. </w:t>
      </w:r>
    </w:p>
    <w:p w14:paraId="70AB6ABB" w14:textId="77777777" w:rsidR="00F535EB" w:rsidRPr="00F535EB" w:rsidRDefault="00F535EB" w:rsidP="00F535EB">
      <w:pPr>
        <w:numPr>
          <w:ilvl w:val="0"/>
          <w:numId w:val="11"/>
        </w:numPr>
        <w:rPr>
          <w:rFonts w:asciiTheme="minorHAnsi" w:hAnsiTheme="minorHAnsi" w:cstheme="minorHAnsi"/>
          <w:szCs w:val="22"/>
        </w:rPr>
      </w:pPr>
      <w:r w:rsidRPr="00F535EB">
        <w:rPr>
          <w:rFonts w:asciiTheme="minorHAnsi" w:hAnsiTheme="minorHAnsi" w:cstheme="minorHAnsi"/>
          <w:szCs w:val="22"/>
        </w:rPr>
        <w:t xml:space="preserve">Develop relationships with subcontractors and industry partners to gain trust and promote future business opportunities. </w:t>
      </w:r>
    </w:p>
    <w:p w14:paraId="7B2A8523" w14:textId="77777777" w:rsidR="00F535EB" w:rsidRPr="00F535EB" w:rsidRDefault="00F535EB" w:rsidP="00F535EB">
      <w:pPr>
        <w:numPr>
          <w:ilvl w:val="0"/>
          <w:numId w:val="11"/>
        </w:numPr>
        <w:rPr>
          <w:rFonts w:asciiTheme="minorHAnsi" w:hAnsiTheme="minorHAnsi" w:cstheme="minorHAnsi"/>
          <w:szCs w:val="22"/>
        </w:rPr>
      </w:pPr>
      <w:r w:rsidRPr="00F535EB">
        <w:rPr>
          <w:rFonts w:asciiTheme="minorHAnsi" w:hAnsiTheme="minorHAnsi" w:cstheme="minorHAnsi"/>
          <w:szCs w:val="22"/>
        </w:rPr>
        <w:t xml:space="preserve">Deliver timely and constructive feedback to Project Teams aimed at improving skills, knowledge, and abilities. </w:t>
      </w:r>
    </w:p>
    <w:p w14:paraId="29427DA3" w14:textId="1D9723DF" w:rsidR="00F535EB" w:rsidRDefault="00F535EB" w:rsidP="00F535EB">
      <w:pPr>
        <w:numPr>
          <w:ilvl w:val="0"/>
          <w:numId w:val="11"/>
        </w:numPr>
        <w:rPr>
          <w:rFonts w:asciiTheme="minorHAnsi" w:hAnsiTheme="minorHAnsi" w:cstheme="minorHAnsi"/>
          <w:szCs w:val="22"/>
        </w:rPr>
      </w:pPr>
      <w:r w:rsidRPr="00F535EB">
        <w:rPr>
          <w:rFonts w:asciiTheme="minorHAnsi" w:hAnsiTheme="minorHAnsi" w:cstheme="minorHAnsi"/>
          <w:szCs w:val="22"/>
        </w:rPr>
        <w:t xml:space="preserve">Identify and relay project constraints with the executive team. </w:t>
      </w:r>
    </w:p>
    <w:p w14:paraId="43934E87" w14:textId="77777777" w:rsidR="00F535EB" w:rsidRPr="00644483" w:rsidRDefault="00F535EB" w:rsidP="00F535EB">
      <w:pPr>
        <w:pStyle w:val="ListParagraph"/>
        <w:numPr>
          <w:ilvl w:val="0"/>
          <w:numId w:val="11"/>
        </w:numPr>
        <w:textAlignment w:val="baseline"/>
        <w:rPr>
          <w:rFonts w:ascii="Verdana" w:hAnsi="Verdana" w:cs="Arial"/>
          <w:color w:val="000000"/>
          <w:sz w:val="20"/>
        </w:rPr>
      </w:pPr>
      <w:r w:rsidRPr="00644483">
        <w:rPr>
          <w:rFonts w:ascii="Verdana" w:hAnsi="Verdana" w:cs="Arial"/>
          <w:color w:val="000000"/>
          <w:sz w:val="20"/>
        </w:rPr>
        <w:t>Manage up to 6 project teams establishing clear and precise goals and objectives.</w:t>
      </w:r>
      <w:r w:rsidRPr="00644483">
        <w:rPr>
          <w:rFonts w:ascii="Verdana" w:hAnsi="Verdana" w:cs="Arial"/>
          <w:color w:val="000000"/>
          <w:sz w:val="20"/>
        </w:rPr>
        <w:tab/>
      </w:r>
    </w:p>
    <w:p w14:paraId="05386258" w14:textId="77777777" w:rsidR="00F535EB" w:rsidRPr="00644483" w:rsidRDefault="00F535EB" w:rsidP="00F535EB">
      <w:pPr>
        <w:pStyle w:val="ListParagraph"/>
        <w:numPr>
          <w:ilvl w:val="0"/>
          <w:numId w:val="11"/>
        </w:numPr>
        <w:textAlignment w:val="baseline"/>
        <w:rPr>
          <w:rFonts w:ascii="Verdana" w:hAnsi="Verdana" w:cs="Arial"/>
          <w:color w:val="000000"/>
          <w:sz w:val="20"/>
        </w:rPr>
      </w:pPr>
      <w:r w:rsidRPr="00644483">
        <w:rPr>
          <w:rFonts w:ascii="Verdana" w:hAnsi="Verdana" w:cs="Arial"/>
          <w:color w:val="000000"/>
          <w:sz w:val="20"/>
        </w:rPr>
        <w:t>Guarantee adherence to all policies, procedures, and compliance requirements on specific projects.</w:t>
      </w:r>
    </w:p>
    <w:p w14:paraId="5F218084" w14:textId="77777777" w:rsidR="00F535EB" w:rsidRPr="00644483" w:rsidRDefault="00F535EB" w:rsidP="00F535EB">
      <w:pPr>
        <w:pStyle w:val="ListParagraph"/>
        <w:numPr>
          <w:ilvl w:val="0"/>
          <w:numId w:val="11"/>
        </w:numPr>
        <w:textAlignment w:val="baseline"/>
        <w:rPr>
          <w:rFonts w:ascii="Verdana" w:hAnsi="Verdana" w:cs="Arial"/>
          <w:color w:val="000000"/>
          <w:sz w:val="20"/>
        </w:rPr>
      </w:pPr>
      <w:r w:rsidRPr="00644483">
        <w:rPr>
          <w:rFonts w:ascii="Verdana" w:hAnsi="Verdana" w:cs="Arial"/>
          <w:color w:val="000000"/>
          <w:sz w:val="20"/>
        </w:rPr>
        <w:t>Ensure project team has performed a detailed review of project documents to stay ahead of RFI’s and future coordination issues.</w:t>
      </w:r>
    </w:p>
    <w:p w14:paraId="234C2AC9" w14:textId="77777777" w:rsidR="00F535EB" w:rsidRPr="00644483" w:rsidRDefault="00F535EB" w:rsidP="00F535EB">
      <w:pPr>
        <w:pStyle w:val="ListParagraph"/>
        <w:numPr>
          <w:ilvl w:val="0"/>
          <w:numId w:val="11"/>
        </w:numPr>
        <w:textAlignment w:val="baseline"/>
        <w:rPr>
          <w:rFonts w:ascii="Verdana" w:hAnsi="Verdana" w:cs="Arial"/>
          <w:color w:val="000000"/>
          <w:sz w:val="20"/>
        </w:rPr>
      </w:pPr>
      <w:r w:rsidRPr="00644483">
        <w:rPr>
          <w:rFonts w:ascii="Verdana" w:hAnsi="Verdana" w:cs="Arial"/>
          <w:color w:val="000000"/>
          <w:sz w:val="20"/>
        </w:rPr>
        <w:t xml:space="preserve">Review all subcontracts for financial accuracy in comparison to the project documents and project budget, Including any Terms and Conditions negotiations between subcontractor and executive/legal team. </w:t>
      </w:r>
    </w:p>
    <w:p w14:paraId="3C122AE6" w14:textId="77777777" w:rsidR="00F535EB" w:rsidRPr="00644483" w:rsidRDefault="00F535EB" w:rsidP="00F535EB">
      <w:pPr>
        <w:pStyle w:val="ListParagraph"/>
        <w:numPr>
          <w:ilvl w:val="0"/>
          <w:numId w:val="11"/>
        </w:numPr>
        <w:textAlignment w:val="baseline"/>
        <w:rPr>
          <w:rFonts w:ascii="Verdana" w:hAnsi="Verdana" w:cs="Arial"/>
          <w:color w:val="000000"/>
          <w:sz w:val="20"/>
        </w:rPr>
      </w:pPr>
      <w:r w:rsidRPr="00644483">
        <w:rPr>
          <w:rFonts w:ascii="Verdana" w:hAnsi="Verdana" w:cs="Arial"/>
          <w:color w:val="000000"/>
          <w:sz w:val="20"/>
        </w:rPr>
        <w:lastRenderedPageBreak/>
        <w:t>Review financial projections and project schedules.</w:t>
      </w:r>
    </w:p>
    <w:p w14:paraId="20049724" w14:textId="77777777" w:rsidR="00F535EB" w:rsidRPr="00644483" w:rsidRDefault="00F535EB" w:rsidP="00F535EB">
      <w:pPr>
        <w:pStyle w:val="ListParagraph"/>
        <w:numPr>
          <w:ilvl w:val="0"/>
          <w:numId w:val="11"/>
        </w:numPr>
        <w:textAlignment w:val="baseline"/>
        <w:rPr>
          <w:rFonts w:ascii="Verdana" w:hAnsi="Verdana" w:cs="Arial"/>
          <w:color w:val="000000"/>
          <w:sz w:val="20"/>
        </w:rPr>
      </w:pPr>
      <w:r w:rsidRPr="00644483">
        <w:rPr>
          <w:rFonts w:ascii="Verdana" w:hAnsi="Verdana" w:cs="Arial"/>
          <w:color w:val="000000"/>
          <w:sz w:val="20"/>
        </w:rPr>
        <w:t xml:space="preserve">Lead pricing decisions and risk analysis that impacts project cost and delivery schedule. </w:t>
      </w:r>
    </w:p>
    <w:p w14:paraId="4A47E7C5" w14:textId="77777777" w:rsidR="00F535EB" w:rsidRPr="00F535EB" w:rsidRDefault="00F535EB" w:rsidP="00F535EB">
      <w:pPr>
        <w:ind w:left="720"/>
        <w:rPr>
          <w:rFonts w:asciiTheme="minorHAnsi" w:hAnsiTheme="minorHAnsi" w:cstheme="minorHAnsi"/>
          <w:szCs w:val="22"/>
        </w:rPr>
      </w:pPr>
    </w:p>
    <w:p w14:paraId="735A5855" w14:textId="77777777" w:rsidR="00C45DEC" w:rsidRPr="00CD4E83" w:rsidRDefault="00C45DEC" w:rsidP="001F0F37">
      <w:pPr>
        <w:rPr>
          <w:rFonts w:asciiTheme="minorHAnsi" w:hAnsiTheme="minorHAnsi" w:cstheme="minorHAnsi"/>
          <w:b/>
          <w:szCs w:val="22"/>
        </w:rPr>
      </w:pPr>
    </w:p>
    <w:p w14:paraId="6BFBA784" w14:textId="77777777" w:rsidR="001F0F37" w:rsidRPr="00CD4E83" w:rsidRDefault="000749D2" w:rsidP="001F0F37">
      <w:pPr>
        <w:rPr>
          <w:rFonts w:asciiTheme="minorHAnsi" w:hAnsiTheme="minorHAnsi" w:cstheme="minorHAnsi"/>
          <w:b/>
          <w:szCs w:val="22"/>
        </w:rPr>
      </w:pPr>
      <w:bookmarkStart w:id="1" w:name="_Hlk126311716"/>
      <w:r w:rsidRPr="00CD4E83">
        <w:rPr>
          <w:rFonts w:asciiTheme="minorHAnsi" w:hAnsiTheme="minorHAnsi" w:cstheme="minorHAnsi"/>
          <w:b/>
          <w:szCs w:val="22"/>
        </w:rPr>
        <w:t>SPECIFIC</w:t>
      </w:r>
      <w:r w:rsidR="00D50945" w:rsidRPr="00CD4E83">
        <w:rPr>
          <w:rFonts w:asciiTheme="minorHAnsi" w:hAnsiTheme="minorHAnsi" w:cstheme="minorHAnsi"/>
          <w:b/>
          <w:szCs w:val="22"/>
        </w:rPr>
        <w:t xml:space="preserve"> EDUCATION OR EXPERIENCE:</w:t>
      </w:r>
    </w:p>
    <w:p w14:paraId="7DBBDBCD" w14:textId="6C891AC1" w:rsidR="00506D64" w:rsidRPr="00506D64" w:rsidRDefault="00055904" w:rsidP="00506D64">
      <w:pPr>
        <w:numPr>
          <w:ilvl w:val="0"/>
          <w:numId w:val="5"/>
        </w:numPr>
        <w:rPr>
          <w:rFonts w:asciiTheme="minorHAnsi" w:hAnsiTheme="minorHAnsi" w:cstheme="minorHAnsi"/>
          <w:szCs w:val="22"/>
        </w:rPr>
      </w:pPr>
      <w:r>
        <w:rPr>
          <w:rFonts w:asciiTheme="minorHAnsi" w:hAnsiTheme="minorHAnsi" w:cstheme="minorHAnsi"/>
          <w:szCs w:val="22"/>
        </w:rPr>
        <w:t>B.S. Degree in a Construction related program is preferred, but not required if experience levels are high</w:t>
      </w:r>
    </w:p>
    <w:bookmarkEnd w:id="1"/>
    <w:p w14:paraId="3F36AEDF" w14:textId="77777777" w:rsidR="00F535EB" w:rsidRDefault="00F535EB" w:rsidP="00F535EB">
      <w:pPr>
        <w:pStyle w:val="ListParagraph"/>
        <w:numPr>
          <w:ilvl w:val="0"/>
          <w:numId w:val="5"/>
        </w:numPr>
        <w:spacing w:after="240"/>
        <w:textAlignment w:val="baseline"/>
        <w:rPr>
          <w:rFonts w:ascii="Verdana" w:hAnsi="Verdana" w:cs="Arial"/>
          <w:color w:val="000000"/>
          <w:sz w:val="20"/>
        </w:rPr>
      </w:pPr>
      <w:r>
        <w:rPr>
          <w:rFonts w:ascii="Verdana" w:hAnsi="Verdana" w:cs="Arial"/>
          <w:color w:val="000000"/>
          <w:sz w:val="20"/>
        </w:rPr>
        <w:t>7-</w:t>
      </w:r>
      <w:r w:rsidRPr="00232BA8">
        <w:rPr>
          <w:rFonts w:ascii="Verdana" w:hAnsi="Verdana" w:cs="Arial"/>
          <w:color w:val="000000"/>
          <w:sz w:val="20"/>
        </w:rPr>
        <w:t xml:space="preserve">10 years </w:t>
      </w:r>
      <w:r>
        <w:rPr>
          <w:rFonts w:ascii="Verdana" w:hAnsi="Verdana" w:cs="Arial"/>
          <w:color w:val="000000"/>
          <w:sz w:val="20"/>
        </w:rPr>
        <w:t xml:space="preserve">with </w:t>
      </w:r>
      <w:r w:rsidRPr="00232BA8">
        <w:rPr>
          <w:rFonts w:ascii="Verdana" w:hAnsi="Verdana" w:cs="Arial"/>
          <w:color w:val="000000"/>
          <w:sz w:val="20"/>
        </w:rPr>
        <w:t xml:space="preserve">related </w:t>
      </w:r>
      <w:r>
        <w:rPr>
          <w:rFonts w:ascii="Verdana" w:hAnsi="Verdana" w:cs="Arial"/>
          <w:color w:val="000000"/>
          <w:sz w:val="20"/>
        </w:rPr>
        <w:t>industry</w:t>
      </w:r>
      <w:r w:rsidRPr="00232BA8">
        <w:rPr>
          <w:rFonts w:ascii="Verdana" w:hAnsi="Verdana" w:cs="Arial"/>
          <w:color w:val="000000"/>
          <w:sz w:val="20"/>
        </w:rPr>
        <w:t xml:space="preserve"> experience</w:t>
      </w:r>
      <w:r>
        <w:rPr>
          <w:rFonts w:ascii="Verdana" w:hAnsi="Verdana" w:cs="Arial"/>
          <w:color w:val="000000"/>
          <w:sz w:val="20"/>
        </w:rPr>
        <w:t>.</w:t>
      </w:r>
    </w:p>
    <w:p w14:paraId="7F0E1CF7" w14:textId="77777777" w:rsidR="001F0F37" w:rsidRPr="00CD4E83" w:rsidRDefault="001F0F37" w:rsidP="001F0F37">
      <w:pPr>
        <w:ind w:left="360"/>
        <w:rPr>
          <w:rFonts w:asciiTheme="minorHAnsi" w:hAnsiTheme="minorHAnsi" w:cstheme="minorHAnsi"/>
          <w:b/>
          <w:szCs w:val="22"/>
        </w:rPr>
      </w:pPr>
    </w:p>
    <w:p w14:paraId="5B7A2BF6" w14:textId="766FEDF8" w:rsidR="001F0F37" w:rsidRPr="00CD4E83" w:rsidRDefault="0098373E" w:rsidP="001F0F37">
      <w:pPr>
        <w:pStyle w:val="Heading2"/>
        <w:rPr>
          <w:rFonts w:asciiTheme="minorHAnsi" w:hAnsiTheme="minorHAnsi" w:cstheme="minorHAnsi"/>
          <w:szCs w:val="22"/>
        </w:rPr>
      </w:pPr>
      <w:r w:rsidRPr="00CD4E83">
        <w:rPr>
          <w:rFonts w:asciiTheme="minorHAnsi" w:hAnsiTheme="minorHAnsi" w:cstheme="minorHAnsi"/>
          <w:szCs w:val="22"/>
        </w:rPr>
        <w:t xml:space="preserve">PHYSICAL DEMANDS AND WORK ENVIRONMENT </w:t>
      </w:r>
    </w:p>
    <w:p w14:paraId="78F55C7F" w14:textId="77777777" w:rsidR="001F0F37" w:rsidRPr="00CD4E83" w:rsidRDefault="001F0F37" w:rsidP="001F0F37">
      <w:pPr>
        <w:numPr>
          <w:ilvl w:val="0"/>
          <w:numId w:val="6"/>
        </w:numPr>
        <w:rPr>
          <w:rFonts w:asciiTheme="minorHAnsi" w:hAnsiTheme="minorHAnsi" w:cstheme="minorHAnsi"/>
          <w:szCs w:val="22"/>
        </w:rPr>
      </w:pPr>
      <w:bookmarkStart w:id="2" w:name="P19_1854"/>
      <w:bookmarkEnd w:id="2"/>
      <w:r w:rsidRPr="00CD4E83">
        <w:rPr>
          <w:rFonts w:asciiTheme="minorHAnsi" w:hAnsiTheme="minorHAnsi" w:cstheme="minorHAnsi"/>
          <w:szCs w:val="22"/>
        </w:rPr>
        <w:t>Frequently sit, stand and walk</w:t>
      </w:r>
    </w:p>
    <w:p w14:paraId="77EA760F" w14:textId="77777777" w:rsidR="001F0F37" w:rsidRPr="00CD4E83" w:rsidRDefault="001F0F37" w:rsidP="001F0F37">
      <w:pPr>
        <w:numPr>
          <w:ilvl w:val="0"/>
          <w:numId w:val="6"/>
        </w:numPr>
        <w:rPr>
          <w:rFonts w:asciiTheme="minorHAnsi" w:hAnsiTheme="minorHAnsi" w:cstheme="minorHAnsi"/>
          <w:szCs w:val="22"/>
        </w:rPr>
      </w:pPr>
      <w:r w:rsidRPr="00CD4E83">
        <w:rPr>
          <w:rFonts w:asciiTheme="minorHAnsi" w:hAnsiTheme="minorHAnsi" w:cstheme="minorHAnsi"/>
          <w:szCs w:val="22"/>
        </w:rPr>
        <w:t>Regularly required to talk or hear</w:t>
      </w:r>
    </w:p>
    <w:p w14:paraId="78C01C73" w14:textId="77777777" w:rsidR="001F0F37" w:rsidRPr="00CD4E83" w:rsidRDefault="001F0F37" w:rsidP="001F0F37">
      <w:pPr>
        <w:numPr>
          <w:ilvl w:val="0"/>
          <w:numId w:val="6"/>
        </w:numPr>
        <w:rPr>
          <w:rFonts w:asciiTheme="minorHAnsi" w:hAnsiTheme="minorHAnsi" w:cstheme="minorHAnsi"/>
          <w:szCs w:val="22"/>
        </w:rPr>
      </w:pPr>
      <w:r w:rsidRPr="00CD4E83">
        <w:rPr>
          <w:rFonts w:asciiTheme="minorHAnsi" w:hAnsiTheme="minorHAnsi" w:cstheme="minorHAnsi"/>
          <w:szCs w:val="22"/>
        </w:rPr>
        <w:t>Frequently required to use hands or fingers to handle or feel objects, tools or controls</w:t>
      </w:r>
    </w:p>
    <w:p w14:paraId="7D10637B" w14:textId="77777777" w:rsidR="001F0F37" w:rsidRPr="00CD4E83" w:rsidRDefault="001F0F37" w:rsidP="001F0F37">
      <w:pPr>
        <w:numPr>
          <w:ilvl w:val="0"/>
          <w:numId w:val="6"/>
        </w:numPr>
        <w:rPr>
          <w:rFonts w:asciiTheme="minorHAnsi" w:hAnsiTheme="minorHAnsi" w:cstheme="minorHAnsi"/>
          <w:szCs w:val="22"/>
        </w:rPr>
      </w:pPr>
      <w:r w:rsidRPr="00CD4E83">
        <w:rPr>
          <w:rFonts w:asciiTheme="minorHAnsi" w:hAnsiTheme="minorHAnsi" w:cstheme="minorHAnsi"/>
          <w:szCs w:val="22"/>
        </w:rPr>
        <w:t xml:space="preserve">Occasionally required to climb or balance, stoop, kneel, crouch or crawl. </w:t>
      </w:r>
    </w:p>
    <w:p w14:paraId="78C561B0" w14:textId="6F63FEF4" w:rsidR="001F0F37" w:rsidRPr="00CD4E83" w:rsidRDefault="00506D64" w:rsidP="001F0F37">
      <w:pPr>
        <w:numPr>
          <w:ilvl w:val="0"/>
          <w:numId w:val="6"/>
        </w:numPr>
        <w:rPr>
          <w:rFonts w:asciiTheme="minorHAnsi" w:hAnsiTheme="minorHAnsi" w:cstheme="minorHAnsi"/>
          <w:szCs w:val="22"/>
        </w:rPr>
      </w:pPr>
      <w:r>
        <w:rPr>
          <w:rFonts w:asciiTheme="minorHAnsi" w:hAnsiTheme="minorHAnsi" w:cstheme="minorHAnsi"/>
          <w:szCs w:val="22"/>
        </w:rPr>
        <w:t>Frequently</w:t>
      </w:r>
      <w:r w:rsidRPr="00CD4E83">
        <w:rPr>
          <w:rFonts w:asciiTheme="minorHAnsi" w:hAnsiTheme="minorHAnsi" w:cstheme="minorHAnsi"/>
          <w:szCs w:val="22"/>
        </w:rPr>
        <w:t xml:space="preserve"> </w:t>
      </w:r>
      <w:r w:rsidR="001F0F37" w:rsidRPr="00CD4E83">
        <w:rPr>
          <w:rFonts w:asciiTheme="minorHAnsi" w:hAnsiTheme="minorHAnsi" w:cstheme="minorHAnsi"/>
          <w:szCs w:val="22"/>
        </w:rPr>
        <w:t xml:space="preserve">lift and/or move up to </w:t>
      </w:r>
      <w:r>
        <w:rPr>
          <w:rFonts w:asciiTheme="minorHAnsi" w:hAnsiTheme="minorHAnsi" w:cstheme="minorHAnsi"/>
          <w:szCs w:val="22"/>
        </w:rPr>
        <w:t>50</w:t>
      </w:r>
      <w:r w:rsidRPr="00CD4E83">
        <w:rPr>
          <w:rFonts w:asciiTheme="minorHAnsi" w:hAnsiTheme="minorHAnsi" w:cstheme="minorHAnsi"/>
          <w:szCs w:val="22"/>
        </w:rPr>
        <w:t xml:space="preserve"> </w:t>
      </w:r>
      <w:r w:rsidR="001F0F37" w:rsidRPr="00CD4E83">
        <w:rPr>
          <w:rFonts w:asciiTheme="minorHAnsi" w:hAnsiTheme="minorHAnsi" w:cstheme="minorHAnsi"/>
          <w:szCs w:val="22"/>
        </w:rPr>
        <w:t>pounds</w:t>
      </w:r>
    </w:p>
    <w:p w14:paraId="47418E74" w14:textId="77777777" w:rsidR="001F0F37" w:rsidRPr="00CD4E83" w:rsidRDefault="001F0F37" w:rsidP="001F0F37">
      <w:pPr>
        <w:numPr>
          <w:ilvl w:val="0"/>
          <w:numId w:val="6"/>
        </w:numPr>
        <w:rPr>
          <w:rFonts w:asciiTheme="minorHAnsi" w:hAnsiTheme="minorHAnsi" w:cstheme="minorHAnsi"/>
          <w:szCs w:val="22"/>
        </w:rPr>
      </w:pPr>
      <w:r w:rsidRPr="00CD4E83">
        <w:rPr>
          <w:rFonts w:asciiTheme="minorHAnsi" w:hAnsiTheme="minorHAnsi" w:cstheme="minorHAnsi"/>
          <w:szCs w:val="22"/>
        </w:rPr>
        <w:t>Vision abilities to include close vision, distance vision, peripheral vision and the ability to adjust focus</w:t>
      </w:r>
    </w:p>
    <w:p w14:paraId="3902D92C" w14:textId="3F2C89D2" w:rsidR="001F0F37" w:rsidRDefault="001F0F37" w:rsidP="001F0F37">
      <w:pPr>
        <w:numPr>
          <w:ilvl w:val="0"/>
          <w:numId w:val="6"/>
        </w:numPr>
        <w:rPr>
          <w:rFonts w:asciiTheme="minorHAnsi" w:hAnsiTheme="minorHAnsi" w:cstheme="minorHAnsi"/>
          <w:szCs w:val="22"/>
        </w:rPr>
      </w:pPr>
      <w:r w:rsidRPr="00CD4E83">
        <w:rPr>
          <w:rFonts w:asciiTheme="minorHAnsi" w:hAnsiTheme="minorHAnsi" w:cstheme="minorHAnsi"/>
          <w:szCs w:val="22"/>
        </w:rPr>
        <w:t>The noise level in the work environment is usually moderate</w:t>
      </w:r>
    </w:p>
    <w:p w14:paraId="2AB006A5" w14:textId="6B02ED4F" w:rsidR="00506D64" w:rsidRPr="00CD4E83" w:rsidRDefault="00506D64" w:rsidP="001F0F37">
      <w:pPr>
        <w:numPr>
          <w:ilvl w:val="0"/>
          <w:numId w:val="6"/>
        </w:numPr>
        <w:rPr>
          <w:rFonts w:asciiTheme="minorHAnsi" w:hAnsiTheme="minorHAnsi" w:cstheme="minorHAnsi"/>
          <w:szCs w:val="22"/>
        </w:rPr>
      </w:pPr>
      <w:r>
        <w:rPr>
          <w:rFonts w:asciiTheme="minorHAnsi" w:hAnsiTheme="minorHAnsi" w:cstheme="minorHAnsi"/>
          <w:szCs w:val="22"/>
        </w:rPr>
        <w:t>Occasional requirements to work at elevated heights and in confined spaces</w:t>
      </w:r>
    </w:p>
    <w:p w14:paraId="3D524F71" w14:textId="77777777" w:rsidR="001F0F37" w:rsidRPr="00CD4E83" w:rsidRDefault="001F0F37" w:rsidP="001F0F37">
      <w:pPr>
        <w:numPr>
          <w:ilvl w:val="0"/>
          <w:numId w:val="6"/>
        </w:numPr>
        <w:rPr>
          <w:rFonts w:asciiTheme="minorHAnsi" w:hAnsiTheme="minorHAnsi" w:cstheme="minorHAnsi"/>
          <w:szCs w:val="22"/>
        </w:rPr>
      </w:pPr>
      <w:r w:rsidRPr="00CD4E83">
        <w:rPr>
          <w:rFonts w:asciiTheme="minorHAnsi" w:hAnsiTheme="minorHAnsi" w:cstheme="minorHAnsi"/>
          <w:szCs w:val="22"/>
        </w:rPr>
        <w:t>Temperature in the workplace is typically moderate, though the ability to withstand seasonal cold and heat of the outdoors is necessary</w:t>
      </w:r>
    </w:p>
    <w:p w14:paraId="19BE6F74" w14:textId="77777777" w:rsidR="0098373E" w:rsidRPr="00CD4E83" w:rsidRDefault="0098373E" w:rsidP="00D50945">
      <w:pPr>
        <w:jc w:val="both"/>
        <w:rPr>
          <w:rFonts w:asciiTheme="minorHAnsi" w:hAnsiTheme="minorHAnsi" w:cstheme="minorHAnsi"/>
          <w:szCs w:val="22"/>
        </w:rPr>
      </w:pPr>
    </w:p>
    <w:p w14:paraId="39C680F8" w14:textId="77777777" w:rsidR="00E93D3D" w:rsidRDefault="00E93D3D" w:rsidP="00F34771">
      <w:pPr>
        <w:pStyle w:val="Heading2"/>
        <w:rPr>
          <w:rFonts w:asciiTheme="minorHAnsi" w:hAnsiTheme="minorHAnsi" w:cstheme="minorHAnsi"/>
          <w:szCs w:val="22"/>
        </w:rPr>
      </w:pPr>
      <w:bookmarkStart w:id="3" w:name="_Hlk126312110"/>
      <w:r w:rsidRPr="00CD4E83">
        <w:rPr>
          <w:rFonts w:asciiTheme="minorHAnsi" w:hAnsiTheme="minorHAnsi" w:cstheme="minorHAnsi"/>
          <w:szCs w:val="22"/>
        </w:rPr>
        <w:t>TRAVEL REQUIREMENTS</w:t>
      </w:r>
    </w:p>
    <w:bookmarkEnd w:id="3"/>
    <w:p w14:paraId="2B5F735D" w14:textId="77777777" w:rsidR="00F535EB" w:rsidRPr="00F535EB" w:rsidRDefault="00F535EB" w:rsidP="00F535EB">
      <w:pPr>
        <w:rPr>
          <w:rFonts w:asciiTheme="minorHAnsi" w:hAnsiTheme="minorHAnsi"/>
        </w:rPr>
      </w:pPr>
      <w:r w:rsidRPr="00F535EB">
        <w:rPr>
          <w:rFonts w:asciiTheme="minorHAnsi" w:hAnsiTheme="minorHAnsi"/>
        </w:rPr>
        <w:t>This position will require up to 50% travel.</w:t>
      </w:r>
    </w:p>
    <w:p w14:paraId="511FC565" w14:textId="77777777" w:rsidR="00157AF3" w:rsidRPr="00EB5CC0" w:rsidRDefault="00157AF3" w:rsidP="00157AF3">
      <w:pPr>
        <w:rPr>
          <w:rFonts w:asciiTheme="minorHAnsi" w:hAnsiTheme="minorHAnsi" w:cstheme="minorHAnsi"/>
          <w:b/>
          <w:bCs w:val="0"/>
          <w:szCs w:val="22"/>
        </w:rPr>
      </w:pPr>
    </w:p>
    <w:p w14:paraId="4AE48896" w14:textId="77777777" w:rsidR="00157AF3" w:rsidRPr="00CD4E83" w:rsidRDefault="00157AF3" w:rsidP="00157AF3">
      <w:pPr>
        <w:rPr>
          <w:rFonts w:asciiTheme="minorHAnsi" w:hAnsiTheme="minorHAnsi" w:cstheme="minorHAnsi"/>
          <w:szCs w:val="22"/>
        </w:rPr>
      </w:pPr>
      <w:r w:rsidRPr="00CD4E83">
        <w:rPr>
          <w:rFonts w:asciiTheme="minorHAnsi" w:hAnsiTheme="minorHAnsi" w:cstheme="minorHAnsi"/>
          <w:b/>
          <w:bCs w:val="0"/>
          <w:szCs w:val="22"/>
        </w:rPr>
        <w:t>The Elmington Experience</w:t>
      </w:r>
    </w:p>
    <w:p w14:paraId="3C58B49D" w14:textId="77777777" w:rsidR="00157AF3" w:rsidRPr="00CD4E83" w:rsidRDefault="00157AF3" w:rsidP="00157AF3">
      <w:pPr>
        <w:jc w:val="both"/>
        <w:rPr>
          <w:rFonts w:asciiTheme="minorHAnsi" w:hAnsiTheme="minorHAnsi" w:cstheme="minorHAnsi"/>
          <w:szCs w:val="22"/>
        </w:rPr>
      </w:pPr>
      <w:r w:rsidRPr="00CD4E83">
        <w:rPr>
          <w:rFonts w:asciiTheme="minorHAnsi" w:hAnsiTheme="minorHAnsi" w:cstheme="minorHAnsi"/>
          <w:szCs w:val="22"/>
        </w:rPr>
        <w:t xml:space="preserve">We’re creating a different kind of company at Elmington.  We promise we will </w:t>
      </w:r>
      <w:r w:rsidRPr="00CD4E83">
        <w:rPr>
          <w:rFonts w:asciiTheme="minorHAnsi" w:hAnsiTheme="minorHAnsi" w:cstheme="minorHAnsi"/>
          <w:i/>
          <w:szCs w:val="22"/>
        </w:rPr>
        <w:t>never</w:t>
      </w:r>
      <w:r w:rsidRPr="00CD4E83">
        <w:rPr>
          <w:rFonts w:asciiTheme="minorHAnsi" w:hAnsiTheme="minorHAnsi" w:cstheme="minorHAnsi"/>
          <w:szCs w:val="22"/>
        </w:rPr>
        <w:t xml:space="preserve"> be ordinary, which we hope you can see by this job description.  There will be many days you simply aren’t comfortable.  You will be pushed to accomplish more than you ever thought possible.  You will be challenged by your team leader and your peers to achieve more and to find better ways.  With that said, we know Elmington is not for everyone.  BUT, if you believe in yourself, enjoy a challenge and appreciate working with exceptional people, then Elmington could very well be the last company you ever work for.    </w:t>
      </w:r>
    </w:p>
    <w:p w14:paraId="3215C7DF" w14:textId="77777777" w:rsidR="00157AF3" w:rsidRPr="00CD4E83" w:rsidRDefault="00157AF3" w:rsidP="00157AF3">
      <w:pPr>
        <w:rPr>
          <w:rFonts w:asciiTheme="minorHAnsi" w:hAnsiTheme="minorHAnsi" w:cstheme="minorHAnsi"/>
          <w:szCs w:val="22"/>
        </w:rPr>
      </w:pPr>
    </w:p>
    <w:p w14:paraId="08A191E1" w14:textId="77777777" w:rsidR="00157AF3" w:rsidRPr="00CD4E83" w:rsidRDefault="00157AF3" w:rsidP="00157AF3">
      <w:pPr>
        <w:rPr>
          <w:rFonts w:asciiTheme="minorHAnsi" w:hAnsiTheme="minorHAnsi" w:cstheme="minorHAnsi"/>
          <w:b/>
          <w:bCs w:val="0"/>
          <w:szCs w:val="22"/>
        </w:rPr>
      </w:pPr>
      <w:r w:rsidRPr="00CD4E83">
        <w:rPr>
          <w:rFonts w:asciiTheme="minorHAnsi" w:hAnsiTheme="minorHAnsi" w:cstheme="minorHAnsi"/>
          <w:b/>
          <w:bCs w:val="0"/>
          <w:szCs w:val="22"/>
        </w:rPr>
        <w:t>Are you ready to FTO?  It’s time to TLO!</w:t>
      </w:r>
    </w:p>
    <w:p w14:paraId="39660C60" w14:textId="77777777" w:rsidR="00BD2176" w:rsidRPr="00CD4E83" w:rsidRDefault="00BD2176" w:rsidP="00BD2176">
      <w:pPr>
        <w:pStyle w:val="Heading3"/>
        <w:rPr>
          <w:rFonts w:asciiTheme="minorHAnsi" w:hAnsiTheme="minorHAnsi" w:cstheme="minorHAnsi"/>
          <w:bCs w:val="0"/>
          <w:sz w:val="22"/>
          <w:szCs w:val="22"/>
        </w:rPr>
      </w:pPr>
      <w:r w:rsidRPr="00CD4E83">
        <w:rPr>
          <w:rFonts w:asciiTheme="minorHAnsi" w:hAnsiTheme="minorHAnsi" w:cstheme="minorHAnsi"/>
          <w:bCs w:val="0"/>
          <w:sz w:val="22"/>
          <w:szCs w:val="22"/>
        </w:rPr>
        <w:t>Reviewed with employee by</w:t>
      </w:r>
    </w:p>
    <w:p w14:paraId="1AF59C17" w14:textId="77777777" w:rsidR="00BD2176" w:rsidRPr="00CD4E83" w:rsidRDefault="00BD2176" w:rsidP="00BD2176">
      <w:pPr>
        <w:pStyle w:val="Heading3"/>
        <w:rPr>
          <w:rFonts w:asciiTheme="minorHAnsi" w:hAnsiTheme="minorHAnsi" w:cstheme="minorHAnsi"/>
          <w:bCs w:val="0"/>
          <w:sz w:val="22"/>
          <w:szCs w:val="22"/>
        </w:rPr>
      </w:pPr>
      <w:r w:rsidRPr="00CD4E83">
        <w:rPr>
          <w:rFonts w:asciiTheme="minorHAnsi" w:hAnsiTheme="minorHAnsi" w:cstheme="minorHAnsi"/>
          <w:bCs w:val="0"/>
          <w:sz w:val="22"/>
          <w:szCs w:val="22"/>
        </w:rPr>
        <w:t xml:space="preserve">Signature: _______________________________ Name (print): ________________________________ </w:t>
      </w:r>
    </w:p>
    <w:p w14:paraId="5B71D055" w14:textId="77777777" w:rsidR="00BD2176" w:rsidRPr="00CD4E83" w:rsidRDefault="00BD2176" w:rsidP="00BD2176">
      <w:pPr>
        <w:pStyle w:val="Heading3"/>
        <w:rPr>
          <w:rFonts w:asciiTheme="minorHAnsi" w:hAnsiTheme="minorHAnsi" w:cstheme="minorHAnsi"/>
          <w:bCs w:val="0"/>
          <w:sz w:val="22"/>
          <w:szCs w:val="22"/>
        </w:rPr>
      </w:pPr>
      <w:r w:rsidRPr="00CD4E83">
        <w:rPr>
          <w:rFonts w:asciiTheme="minorHAnsi" w:hAnsiTheme="minorHAnsi" w:cstheme="minorHAnsi"/>
          <w:bCs w:val="0"/>
          <w:sz w:val="22"/>
          <w:szCs w:val="22"/>
        </w:rPr>
        <w:t>Title: _____________________________________________________ Date: _____________________</w:t>
      </w:r>
    </w:p>
    <w:p w14:paraId="38522CA3" w14:textId="77777777" w:rsidR="00BD2176" w:rsidRPr="00CD4E83" w:rsidRDefault="00BD2176" w:rsidP="00BD2176">
      <w:pPr>
        <w:pStyle w:val="Heading3"/>
        <w:rPr>
          <w:rFonts w:asciiTheme="minorHAnsi" w:hAnsiTheme="minorHAnsi" w:cstheme="minorHAnsi"/>
          <w:bCs w:val="0"/>
          <w:sz w:val="22"/>
          <w:szCs w:val="22"/>
        </w:rPr>
      </w:pPr>
      <w:r w:rsidRPr="00CD4E83">
        <w:rPr>
          <w:rFonts w:asciiTheme="minorHAnsi" w:hAnsiTheme="minorHAnsi" w:cstheme="minorHAnsi"/>
          <w:bCs w:val="0"/>
          <w:sz w:val="22"/>
          <w:szCs w:val="22"/>
        </w:rPr>
        <w:t>Received and accepted by</w:t>
      </w:r>
    </w:p>
    <w:p w14:paraId="4387484D" w14:textId="77777777" w:rsidR="00BD2176" w:rsidRPr="00CD4E83" w:rsidRDefault="00BD2176" w:rsidP="00BD2176">
      <w:pPr>
        <w:pStyle w:val="Heading3"/>
        <w:rPr>
          <w:rFonts w:asciiTheme="minorHAnsi" w:hAnsiTheme="minorHAnsi" w:cstheme="minorHAnsi"/>
          <w:bCs w:val="0"/>
          <w:sz w:val="22"/>
          <w:szCs w:val="22"/>
        </w:rPr>
      </w:pPr>
      <w:r w:rsidRPr="00CD4E83">
        <w:rPr>
          <w:rFonts w:asciiTheme="minorHAnsi" w:hAnsiTheme="minorHAnsi" w:cstheme="minorHAnsi"/>
          <w:bCs w:val="0"/>
          <w:sz w:val="22"/>
          <w:szCs w:val="22"/>
        </w:rPr>
        <w:t xml:space="preserve">Signature: _______________________________ Name (print): ________________________________ </w:t>
      </w:r>
    </w:p>
    <w:p w14:paraId="37ED78B5" w14:textId="77777777" w:rsidR="00BD2176" w:rsidRPr="00CD4E83" w:rsidRDefault="00BD2176" w:rsidP="00BD2176">
      <w:pPr>
        <w:pStyle w:val="Heading3"/>
        <w:rPr>
          <w:rFonts w:asciiTheme="minorHAnsi" w:hAnsiTheme="minorHAnsi" w:cstheme="minorHAnsi"/>
          <w:bCs w:val="0"/>
          <w:sz w:val="22"/>
          <w:szCs w:val="22"/>
        </w:rPr>
      </w:pPr>
      <w:r w:rsidRPr="00CD4E83">
        <w:rPr>
          <w:rFonts w:asciiTheme="minorHAnsi" w:hAnsiTheme="minorHAnsi" w:cstheme="minorHAnsi"/>
          <w:bCs w:val="0"/>
          <w:sz w:val="22"/>
          <w:szCs w:val="22"/>
        </w:rPr>
        <w:t>Title: _____________________________________________________ Date: _____________________</w:t>
      </w:r>
    </w:p>
    <w:p w14:paraId="2C3C7D37" w14:textId="77777777" w:rsidR="00514E5F" w:rsidRPr="002B3CBD" w:rsidRDefault="00514E5F" w:rsidP="00BD2176">
      <w:pPr>
        <w:rPr>
          <w:rFonts w:ascii="Calibri" w:hAnsi="Calibri"/>
          <w:color w:val="222222"/>
          <w:sz w:val="16"/>
          <w:szCs w:val="16"/>
          <w:shd w:val="clear" w:color="auto" w:fill="FFFFFF"/>
        </w:rPr>
      </w:pPr>
    </w:p>
    <w:p w14:paraId="279C6912" w14:textId="77777777" w:rsidR="00F95DDD" w:rsidRPr="002B3CBD" w:rsidRDefault="00BD2176" w:rsidP="00BD2176">
      <w:pPr>
        <w:rPr>
          <w:rFonts w:ascii="Calibri" w:hAnsi="Calibri"/>
          <w:sz w:val="16"/>
          <w:szCs w:val="16"/>
        </w:rPr>
      </w:pPr>
      <w:r w:rsidRPr="002B3CBD">
        <w:rPr>
          <w:rFonts w:ascii="Calibri" w:hAnsi="Calibri"/>
          <w:color w:val="222222"/>
          <w:sz w:val="16"/>
          <w:szCs w:val="16"/>
          <w:shd w:val="clear" w:color="auto" w:fill="FFFFFF"/>
        </w:rPr>
        <w:t>The company is an Equal Opportunity Employer, drug free workplace,</w:t>
      </w:r>
      <w:r w:rsidRPr="002B3CBD">
        <w:rPr>
          <w:rFonts w:ascii="Calibri" w:hAnsi="Calibri"/>
          <w:sz w:val="16"/>
          <w:szCs w:val="16"/>
        </w:rPr>
        <w:t xml:space="preserve"> and complies with </w:t>
      </w:r>
      <w:r w:rsidRPr="002B3CBD">
        <w:rPr>
          <w:rFonts w:ascii="Calibri" w:hAnsi="Calibri"/>
          <w:color w:val="222222"/>
          <w:sz w:val="16"/>
          <w:szCs w:val="16"/>
          <w:shd w:val="clear" w:color="auto" w:fill="FFFFFF"/>
        </w:rPr>
        <w:t>ADA regulations as applicable.</w:t>
      </w:r>
    </w:p>
    <w:sectPr w:rsidR="00F95DDD" w:rsidRPr="002B3CBD" w:rsidSect="000C06E9">
      <w:pgSz w:w="12240" w:h="15840"/>
      <w:pgMar w:top="450" w:right="990" w:bottom="36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E7A9A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B65C1"/>
    <w:multiLevelType w:val="multilevel"/>
    <w:tmpl w:val="F1A2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D04386"/>
    <w:multiLevelType w:val="multilevel"/>
    <w:tmpl w:val="38D0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E7A61"/>
    <w:multiLevelType w:val="hybridMultilevel"/>
    <w:tmpl w:val="48FC61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5348B"/>
    <w:multiLevelType w:val="hybridMultilevel"/>
    <w:tmpl w:val="D694A5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05C88"/>
    <w:multiLevelType w:val="hybridMultilevel"/>
    <w:tmpl w:val="4B102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05152"/>
    <w:multiLevelType w:val="hybridMultilevel"/>
    <w:tmpl w:val="D81EB1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737D6"/>
    <w:multiLevelType w:val="multilevel"/>
    <w:tmpl w:val="1AA229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B834BE"/>
    <w:multiLevelType w:val="singleLevel"/>
    <w:tmpl w:val="0409000B"/>
    <w:lvl w:ilvl="0">
      <w:start w:val="1"/>
      <w:numFmt w:val="bullet"/>
      <w:lvlText w:val=""/>
      <w:lvlJc w:val="left"/>
      <w:pPr>
        <w:ind w:left="720" w:hanging="360"/>
      </w:pPr>
      <w:rPr>
        <w:rFonts w:ascii="Wingdings" w:hAnsi="Wingdings" w:hint="default"/>
      </w:rPr>
    </w:lvl>
  </w:abstractNum>
  <w:abstractNum w:abstractNumId="9" w15:restartNumberingAfterBreak="0">
    <w:nsid w:val="65DC7313"/>
    <w:multiLevelType w:val="hybridMultilevel"/>
    <w:tmpl w:val="D23C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FE6121"/>
    <w:multiLevelType w:val="hybridMultilevel"/>
    <w:tmpl w:val="052CE6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240E0D"/>
    <w:multiLevelType w:val="hybridMultilevel"/>
    <w:tmpl w:val="9050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BF0B68"/>
    <w:multiLevelType w:val="hybridMultilevel"/>
    <w:tmpl w:val="43B8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542887">
    <w:abstractNumId w:val="0"/>
  </w:num>
  <w:num w:numId="2" w16cid:durableId="1885681032">
    <w:abstractNumId w:val="10"/>
  </w:num>
  <w:num w:numId="3" w16cid:durableId="282347119">
    <w:abstractNumId w:val="4"/>
  </w:num>
  <w:num w:numId="4" w16cid:durableId="431974892">
    <w:abstractNumId w:val="3"/>
  </w:num>
  <w:num w:numId="5" w16cid:durableId="2043094040">
    <w:abstractNumId w:val="8"/>
  </w:num>
  <w:num w:numId="6" w16cid:durableId="716051927">
    <w:abstractNumId w:val="6"/>
  </w:num>
  <w:num w:numId="7" w16cid:durableId="679161219">
    <w:abstractNumId w:val="5"/>
  </w:num>
  <w:num w:numId="8" w16cid:durableId="1101486457">
    <w:abstractNumId w:val="1"/>
  </w:num>
  <w:num w:numId="9" w16cid:durableId="1368944700">
    <w:abstractNumId w:val="12"/>
  </w:num>
  <w:num w:numId="10" w16cid:durableId="111246974">
    <w:abstractNumId w:val="2"/>
  </w:num>
  <w:num w:numId="11" w16cid:durableId="1195727531">
    <w:abstractNumId w:val="7"/>
  </w:num>
  <w:num w:numId="12" w16cid:durableId="981546323">
    <w:abstractNumId w:val="11"/>
  </w:num>
  <w:num w:numId="13" w16cid:durableId="13272498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B78"/>
    <w:rsid w:val="000237C4"/>
    <w:rsid w:val="00030C74"/>
    <w:rsid w:val="00055904"/>
    <w:rsid w:val="00057EAC"/>
    <w:rsid w:val="000749D2"/>
    <w:rsid w:val="00090124"/>
    <w:rsid w:val="00092A12"/>
    <w:rsid w:val="00096146"/>
    <w:rsid w:val="000C06E9"/>
    <w:rsid w:val="00103861"/>
    <w:rsid w:val="00114C17"/>
    <w:rsid w:val="00151DEE"/>
    <w:rsid w:val="00156406"/>
    <w:rsid w:val="00157AF3"/>
    <w:rsid w:val="00160AE2"/>
    <w:rsid w:val="0016179C"/>
    <w:rsid w:val="001B75F3"/>
    <w:rsid w:val="001C094A"/>
    <w:rsid w:val="001C2A00"/>
    <w:rsid w:val="001E01EB"/>
    <w:rsid w:val="001F0F37"/>
    <w:rsid w:val="002118B9"/>
    <w:rsid w:val="00220F05"/>
    <w:rsid w:val="00223419"/>
    <w:rsid w:val="00252373"/>
    <w:rsid w:val="00260AC7"/>
    <w:rsid w:val="00281AE1"/>
    <w:rsid w:val="00287B78"/>
    <w:rsid w:val="002B2F59"/>
    <w:rsid w:val="002B324D"/>
    <w:rsid w:val="002B3CBD"/>
    <w:rsid w:val="002E51D2"/>
    <w:rsid w:val="003160F4"/>
    <w:rsid w:val="0039755B"/>
    <w:rsid w:val="003C07B9"/>
    <w:rsid w:val="003E341E"/>
    <w:rsid w:val="00477AE2"/>
    <w:rsid w:val="00506D64"/>
    <w:rsid w:val="00514E5F"/>
    <w:rsid w:val="005417A8"/>
    <w:rsid w:val="005821D0"/>
    <w:rsid w:val="00592C31"/>
    <w:rsid w:val="005E33D7"/>
    <w:rsid w:val="0061619D"/>
    <w:rsid w:val="006616A2"/>
    <w:rsid w:val="00663F39"/>
    <w:rsid w:val="00676531"/>
    <w:rsid w:val="006A3B0E"/>
    <w:rsid w:val="006B625E"/>
    <w:rsid w:val="006C52D0"/>
    <w:rsid w:val="006D0264"/>
    <w:rsid w:val="006E3390"/>
    <w:rsid w:val="00731D76"/>
    <w:rsid w:val="00753C36"/>
    <w:rsid w:val="00754364"/>
    <w:rsid w:val="0077427C"/>
    <w:rsid w:val="007802B3"/>
    <w:rsid w:val="007850AB"/>
    <w:rsid w:val="00787905"/>
    <w:rsid w:val="007B05EC"/>
    <w:rsid w:val="007E74C1"/>
    <w:rsid w:val="007F14AC"/>
    <w:rsid w:val="00806302"/>
    <w:rsid w:val="0081029E"/>
    <w:rsid w:val="00821F6F"/>
    <w:rsid w:val="00834AB8"/>
    <w:rsid w:val="00887266"/>
    <w:rsid w:val="008A3830"/>
    <w:rsid w:val="00936F06"/>
    <w:rsid w:val="0095597B"/>
    <w:rsid w:val="00967A45"/>
    <w:rsid w:val="00972757"/>
    <w:rsid w:val="0098373E"/>
    <w:rsid w:val="00987B21"/>
    <w:rsid w:val="009A3960"/>
    <w:rsid w:val="009B2629"/>
    <w:rsid w:val="009F207C"/>
    <w:rsid w:val="009F7A7D"/>
    <w:rsid w:val="00A12F6F"/>
    <w:rsid w:val="00A4044E"/>
    <w:rsid w:val="00A62752"/>
    <w:rsid w:val="00A665BC"/>
    <w:rsid w:val="00AC762D"/>
    <w:rsid w:val="00B078B8"/>
    <w:rsid w:val="00B1187A"/>
    <w:rsid w:val="00B15C10"/>
    <w:rsid w:val="00B20B59"/>
    <w:rsid w:val="00B31FFC"/>
    <w:rsid w:val="00B70F70"/>
    <w:rsid w:val="00B84244"/>
    <w:rsid w:val="00B91213"/>
    <w:rsid w:val="00BD2176"/>
    <w:rsid w:val="00C004F7"/>
    <w:rsid w:val="00C227A1"/>
    <w:rsid w:val="00C45DEC"/>
    <w:rsid w:val="00C72EE3"/>
    <w:rsid w:val="00C809D6"/>
    <w:rsid w:val="00C879B8"/>
    <w:rsid w:val="00CB7423"/>
    <w:rsid w:val="00CC14AA"/>
    <w:rsid w:val="00CC7495"/>
    <w:rsid w:val="00CD4E83"/>
    <w:rsid w:val="00CF1B17"/>
    <w:rsid w:val="00D03C27"/>
    <w:rsid w:val="00D33A5D"/>
    <w:rsid w:val="00D50945"/>
    <w:rsid w:val="00D57199"/>
    <w:rsid w:val="00D85063"/>
    <w:rsid w:val="00DB1AFC"/>
    <w:rsid w:val="00DB7AB0"/>
    <w:rsid w:val="00E83886"/>
    <w:rsid w:val="00E93D3D"/>
    <w:rsid w:val="00EB5CC0"/>
    <w:rsid w:val="00ED2826"/>
    <w:rsid w:val="00F34771"/>
    <w:rsid w:val="00F5091A"/>
    <w:rsid w:val="00F535EB"/>
    <w:rsid w:val="00F86684"/>
    <w:rsid w:val="00F95DDD"/>
    <w:rsid w:val="00FF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C08C9"/>
  <w15:docId w15:val="{448B17A8-DD59-4FCF-A17A-250B8DF05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Courier New"/>
      <w:bCs/>
      <w:sz w:val="22"/>
    </w:rPr>
  </w:style>
  <w:style w:type="paragraph" w:styleId="Heading1">
    <w:name w:val="heading 1"/>
    <w:basedOn w:val="Normal"/>
    <w:next w:val="Normal"/>
    <w:qFormat/>
    <w:pPr>
      <w:keepNext/>
      <w:outlineLvl w:val="0"/>
    </w:pPr>
    <w:rPr>
      <w:b/>
      <w:bCs w:val="0"/>
    </w:rPr>
  </w:style>
  <w:style w:type="paragraph" w:styleId="Heading2">
    <w:name w:val="heading 2"/>
    <w:basedOn w:val="Normal"/>
    <w:next w:val="Normal"/>
    <w:qFormat/>
    <w:pPr>
      <w:keepNext/>
      <w:ind w:left="432" w:hanging="432"/>
      <w:outlineLvl w:val="1"/>
    </w:pPr>
    <w:rPr>
      <w:b/>
      <w:bCs w:val="0"/>
    </w:rPr>
  </w:style>
  <w:style w:type="paragraph" w:styleId="Heading3">
    <w:name w:val="heading 3"/>
    <w:basedOn w:val="Normal"/>
    <w:next w:val="Normal"/>
    <w:link w:val="Heading3Char"/>
    <w:unhideWhenUsed/>
    <w:qFormat/>
    <w:rsid w:val="001F0F37"/>
    <w:pPr>
      <w:keepNext/>
      <w:spacing w:before="240" w:after="60"/>
      <w:outlineLvl w:val="2"/>
    </w:pPr>
    <w:rPr>
      <w:rFonts w:ascii="Calibri Light" w:hAnsi="Calibri Light" w:cs="Times New Roman"/>
      <w:b/>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EnvelopeReturn">
    <w:name w:val="envelope return"/>
    <w:basedOn w:val="Normal"/>
    <w:rPr>
      <w:rFonts w:cs="Arial"/>
    </w:rPr>
  </w:style>
  <w:style w:type="paragraph" w:styleId="BodyTextIndent">
    <w:name w:val="Body Text Indent"/>
    <w:basedOn w:val="Normal"/>
    <w:pPr>
      <w:ind w:left="432" w:hanging="432"/>
    </w:pPr>
  </w:style>
  <w:style w:type="character" w:customStyle="1" w:styleId="Heading3Char">
    <w:name w:val="Heading 3 Char"/>
    <w:link w:val="Heading3"/>
    <w:rsid w:val="001F0F37"/>
    <w:rPr>
      <w:rFonts w:ascii="Calibri Light" w:eastAsia="Times New Roman" w:hAnsi="Calibri Light" w:cs="Times New Roman"/>
      <w:b/>
      <w:bCs/>
      <w:sz w:val="26"/>
      <w:szCs w:val="26"/>
    </w:rPr>
  </w:style>
  <w:style w:type="table" w:styleId="TableGrid">
    <w:name w:val="Table Grid"/>
    <w:basedOn w:val="TableNormal"/>
    <w:uiPriority w:val="39"/>
    <w:rsid w:val="00252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0237C4"/>
    <w:rPr>
      <w:sz w:val="16"/>
      <w:szCs w:val="16"/>
    </w:rPr>
  </w:style>
  <w:style w:type="paragraph" w:styleId="CommentText">
    <w:name w:val="annotation text"/>
    <w:basedOn w:val="Normal"/>
    <w:link w:val="CommentTextChar"/>
    <w:rsid w:val="000237C4"/>
    <w:rPr>
      <w:sz w:val="20"/>
    </w:rPr>
  </w:style>
  <w:style w:type="character" w:customStyle="1" w:styleId="CommentTextChar">
    <w:name w:val="Comment Text Char"/>
    <w:link w:val="CommentText"/>
    <w:rsid w:val="000237C4"/>
    <w:rPr>
      <w:rFonts w:cs="Courier New"/>
      <w:bCs/>
    </w:rPr>
  </w:style>
  <w:style w:type="paragraph" w:styleId="CommentSubject">
    <w:name w:val="annotation subject"/>
    <w:basedOn w:val="CommentText"/>
    <w:next w:val="CommentText"/>
    <w:link w:val="CommentSubjectChar"/>
    <w:rsid w:val="000237C4"/>
    <w:rPr>
      <w:b/>
    </w:rPr>
  </w:style>
  <w:style w:type="character" w:customStyle="1" w:styleId="CommentSubjectChar">
    <w:name w:val="Comment Subject Char"/>
    <w:link w:val="CommentSubject"/>
    <w:rsid w:val="000237C4"/>
    <w:rPr>
      <w:rFonts w:cs="Courier New"/>
      <w:b/>
      <w:bCs/>
    </w:rPr>
  </w:style>
  <w:style w:type="paragraph" w:styleId="BalloonText">
    <w:name w:val="Balloon Text"/>
    <w:basedOn w:val="Normal"/>
    <w:link w:val="BalloonTextChar"/>
    <w:rsid w:val="000237C4"/>
    <w:rPr>
      <w:rFonts w:ascii="Tahoma" w:hAnsi="Tahoma" w:cs="Tahoma"/>
      <w:sz w:val="16"/>
      <w:szCs w:val="16"/>
    </w:rPr>
  </w:style>
  <w:style w:type="character" w:customStyle="1" w:styleId="BalloonTextChar">
    <w:name w:val="Balloon Text Char"/>
    <w:link w:val="BalloonText"/>
    <w:rsid w:val="000237C4"/>
    <w:rPr>
      <w:rFonts w:ascii="Tahoma" w:hAnsi="Tahoma" w:cs="Tahoma"/>
      <w:bCs/>
      <w:sz w:val="16"/>
      <w:szCs w:val="16"/>
    </w:rPr>
  </w:style>
  <w:style w:type="paragraph" w:customStyle="1" w:styleId="Default">
    <w:name w:val="Default"/>
    <w:rsid w:val="006A3B0E"/>
    <w:pPr>
      <w:autoSpaceDE w:val="0"/>
      <w:autoSpaceDN w:val="0"/>
      <w:adjustRightInd w:val="0"/>
    </w:pPr>
    <w:rPr>
      <w:rFonts w:ascii="Verdana" w:eastAsiaTheme="minorHAnsi" w:hAnsi="Verdana" w:cs="Verdana"/>
      <w:color w:val="000000"/>
      <w:sz w:val="24"/>
      <w:szCs w:val="24"/>
    </w:rPr>
  </w:style>
  <w:style w:type="paragraph" w:styleId="NormalWeb">
    <w:name w:val="Normal (Web)"/>
    <w:basedOn w:val="Normal"/>
    <w:uiPriority w:val="99"/>
    <w:semiHidden/>
    <w:unhideWhenUsed/>
    <w:rsid w:val="00936F06"/>
    <w:pPr>
      <w:spacing w:before="225" w:after="225" w:line="408" w:lineRule="atLeast"/>
    </w:pPr>
    <w:rPr>
      <w:rFonts w:ascii="Lato" w:hAnsi="Lato" w:cs="Times New Roman"/>
      <w:bCs w:val="0"/>
      <w:color w:val="273A47"/>
      <w:sz w:val="27"/>
      <w:szCs w:val="27"/>
    </w:rPr>
  </w:style>
  <w:style w:type="character" w:customStyle="1" w:styleId="tgc">
    <w:name w:val="_tgc"/>
    <w:basedOn w:val="DefaultParagraphFont"/>
    <w:rsid w:val="00B91213"/>
  </w:style>
  <w:style w:type="paragraph" w:styleId="ListParagraph">
    <w:name w:val="List Paragraph"/>
    <w:basedOn w:val="Normal"/>
    <w:uiPriority w:val="34"/>
    <w:qFormat/>
    <w:rsid w:val="00D33A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214718">
      <w:bodyDiv w:val="1"/>
      <w:marLeft w:val="0"/>
      <w:marRight w:val="0"/>
      <w:marTop w:val="0"/>
      <w:marBottom w:val="0"/>
      <w:divBdr>
        <w:top w:val="none" w:sz="0" w:space="0" w:color="auto"/>
        <w:left w:val="none" w:sz="0" w:space="0" w:color="auto"/>
        <w:bottom w:val="none" w:sz="0" w:space="0" w:color="auto"/>
        <w:right w:val="none" w:sz="0" w:space="0" w:color="auto"/>
      </w:divBdr>
      <w:divsChild>
        <w:div w:id="7100469">
          <w:marLeft w:val="0"/>
          <w:marRight w:val="0"/>
          <w:marTop w:val="0"/>
          <w:marBottom w:val="0"/>
          <w:divBdr>
            <w:top w:val="none" w:sz="0" w:space="0" w:color="auto"/>
            <w:left w:val="none" w:sz="0" w:space="0" w:color="auto"/>
            <w:bottom w:val="none" w:sz="0" w:space="0" w:color="auto"/>
            <w:right w:val="none" w:sz="0" w:space="0" w:color="auto"/>
          </w:divBdr>
          <w:divsChild>
            <w:div w:id="1318799075">
              <w:marLeft w:val="0"/>
              <w:marRight w:val="0"/>
              <w:marTop w:val="0"/>
              <w:marBottom w:val="0"/>
              <w:divBdr>
                <w:top w:val="none" w:sz="0" w:space="0" w:color="auto"/>
                <w:left w:val="none" w:sz="0" w:space="0" w:color="auto"/>
                <w:bottom w:val="none" w:sz="0" w:space="0" w:color="auto"/>
                <w:right w:val="none" w:sz="0" w:space="0" w:color="auto"/>
              </w:divBdr>
              <w:divsChild>
                <w:div w:id="268516425">
                  <w:marLeft w:val="0"/>
                  <w:marRight w:val="0"/>
                  <w:marTop w:val="0"/>
                  <w:marBottom w:val="0"/>
                  <w:divBdr>
                    <w:top w:val="none" w:sz="0" w:space="0" w:color="auto"/>
                    <w:left w:val="none" w:sz="0" w:space="0" w:color="auto"/>
                    <w:bottom w:val="none" w:sz="0" w:space="0" w:color="auto"/>
                    <w:right w:val="none" w:sz="0" w:space="0" w:color="auto"/>
                  </w:divBdr>
                  <w:divsChild>
                    <w:div w:id="983463147">
                      <w:marLeft w:val="0"/>
                      <w:marRight w:val="0"/>
                      <w:marTop w:val="0"/>
                      <w:marBottom w:val="0"/>
                      <w:divBdr>
                        <w:top w:val="none" w:sz="0" w:space="0" w:color="auto"/>
                        <w:left w:val="none" w:sz="0" w:space="0" w:color="auto"/>
                        <w:bottom w:val="none" w:sz="0" w:space="0" w:color="auto"/>
                        <w:right w:val="none" w:sz="0" w:space="0" w:color="auto"/>
                      </w:divBdr>
                      <w:divsChild>
                        <w:div w:id="2007004403">
                          <w:marLeft w:val="0"/>
                          <w:marRight w:val="0"/>
                          <w:marTop w:val="0"/>
                          <w:marBottom w:val="0"/>
                          <w:divBdr>
                            <w:top w:val="none" w:sz="0" w:space="0" w:color="auto"/>
                            <w:left w:val="none" w:sz="0" w:space="0" w:color="auto"/>
                            <w:bottom w:val="none" w:sz="0" w:space="0" w:color="auto"/>
                            <w:right w:val="none" w:sz="0" w:space="0" w:color="auto"/>
                          </w:divBdr>
                          <w:divsChild>
                            <w:div w:id="175390951">
                              <w:marLeft w:val="0"/>
                              <w:marRight w:val="0"/>
                              <w:marTop w:val="0"/>
                              <w:marBottom w:val="0"/>
                              <w:divBdr>
                                <w:top w:val="none" w:sz="0" w:space="0" w:color="auto"/>
                                <w:left w:val="none" w:sz="0" w:space="0" w:color="auto"/>
                                <w:bottom w:val="none" w:sz="0" w:space="0" w:color="auto"/>
                                <w:right w:val="none" w:sz="0" w:space="0" w:color="auto"/>
                              </w:divBdr>
                              <w:divsChild>
                                <w:div w:id="1889879942">
                                  <w:marLeft w:val="0"/>
                                  <w:marRight w:val="0"/>
                                  <w:marTop w:val="0"/>
                                  <w:marBottom w:val="0"/>
                                  <w:divBdr>
                                    <w:top w:val="none" w:sz="0" w:space="0" w:color="auto"/>
                                    <w:left w:val="none" w:sz="0" w:space="0" w:color="auto"/>
                                    <w:bottom w:val="none" w:sz="0" w:space="0" w:color="auto"/>
                                    <w:right w:val="none" w:sz="0" w:space="0" w:color="auto"/>
                                  </w:divBdr>
                                  <w:divsChild>
                                    <w:div w:id="1805583970">
                                      <w:marLeft w:val="0"/>
                                      <w:marRight w:val="0"/>
                                      <w:marTop w:val="0"/>
                                      <w:marBottom w:val="0"/>
                                      <w:divBdr>
                                        <w:top w:val="none" w:sz="0" w:space="0" w:color="auto"/>
                                        <w:left w:val="none" w:sz="0" w:space="0" w:color="auto"/>
                                        <w:bottom w:val="none" w:sz="0" w:space="0" w:color="auto"/>
                                        <w:right w:val="none" w:sz="0" w:space="0" w:color="auto"/>
                                      </w:divBdr>
                                      <w:divsChild>
                                        <w:div w:id="2026252183">
                                          <w:marLeft w:val="0"/>
                                          <w:marRight w:val="0"/>
                                          <w:marTop w:val="0"/>
                                          <w:marBottom w:val="0"/>
                                          <w:divBdr>
                                            <w:top w:val="none" w:sz="0" w:space="0" w:color="auto"/>
                                            <w:left w:val="none" w:sz="0" w:space="0" w:color="auto"/>
                                            <w:bottom w:val="none" w:sz="0" w:space="0" w:color="auto"/>
                                            <w:right w:val="none" w:sz="0" w:space="0" w:color="auto"/>
                                          </w:divBdr>
                                          <w:divsChild>
                                            <w:div w:id="12339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976578">
      <w:bodyDiv w:val="1"/>
      <w:marLeft w:val="0"/>
      <w:marRight w:val="0"/>
      <w:marTop w:val="0"/>
      <w:marBottom w:val="0"/>
      <w:divBdr>
        <w:top w:val="none" w:sz="0" w:space="0" w:color="auto"/>
        <w:left w:val="none" w:sz="0" w:space="0" w:color="auto"/>
        <w:bottom w:val="none" w:sz="0" w:space="0" w:color="auto"/>
        <w:right w:val="none" w:sz="0" w:space="0" w:color="auto"/>
      </w:divBdr>
    </w:div>
    <w:div w:id="1711612342">
      <w:bodyDiv w:val="1"/>
      <w:marLeft w:val="0"/>
      <w:marRight w:val="0"/>
      <w:marTop w:val="0"/>
      <w:marBottom w:val="0"/>
      <w:divBdr>
        <w:top w:val="none" w:sz="0" w:space="0" w:color="auto"/>
        <w:left w:val="none" w:sz="0" w:space="0" w:color="auto"/>
        <w:bottom w:val="none" w:sz="0" w:space="0" w:color="auto"/>
        <w:right w:val="none" w:sz="0" w:space="0" w:color="auto"/>
      </w:divBdr>
    </w:div>
    <w:div w:id="183849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Freeman Webb Company, Realtors</vt:lpstr>
    </vt:vector>
  </TitlesOfParts>
  <Company>IREM</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Freeman Webb Company, Realtors</dc:title>
  <dc:creator>MIS</dc:creator>
  <cp:lastModifiedBy>Stephanie Shelton</cp:lastModifiedBy>
  <cp:revision>2</cp:revision>
  <cp:lastPrinted>2017-08-09T21:11:00Z</cp:lastPrinted>
  <dcterms:created xsi:type="dcterms:W3CDTF">2023-02-03T16:55:00Z</dcterms:created>
  <dcterms:modified xsi:type="dcterms:W3CDTF">2023-02-03T16:55:00Z</dcterms:modified>
</cp:coreProperties>
</file>